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6C" w:rsidRPr="0014234F" w:rsidRDefault="00C11A6C" w:rsidP="004C54EB">
      <w:pPr>
        <w:pStyle w:val="Titolo4"/>
        <w:keepNext w:val="0"/>
        <w:spacing w:before="60"/>
        <w:rPr>
          <w:rFonts w:ascii="Garamond" w:hAnsi="Garamond"/>
          <w:b w:val="0"/>
          <w:sz w:val="28"/>
          <w:szCs w:val="20"/>
        </w:rPr>
      </w:pPr>
      <w:r w:rsidRPr="0014234F">
        <w:rPr>
          <w:rFonts w:ascii="Garamond" w:hAnsi="Garamond"/>
          <w:sz w:val="28"/>
          <w:szCs w:val="20"/>
        </w:rPr>
        <w:t xml:space="preserve">IL </w:t>
      </w:r>
      <w:r w:rsidR="003648A9" w:rsidRPr="0014234F">
        <w:rPr>
          <w:rFonts w:ascii="Garamond" w:hAnsi="Garamond"/>
          <w:sz w:val="28"/>
          <w:szCs w:val="20"/>
        </w:rPr>
        <w:t>CONSIGLIO COMUNALE</w:t>
      </w:r>
    </w:p>
    <w:p w:rsidR="00C11A6C" w:rsidRPr="0014234F" w:rsidRDefault="003648A9" w:rsidP="003648A9">
      <w:pPr>
        <w:autoSpaceDE w:val="0"/>
        <w:autoSpaceDN w:val="0"/>
        <w:adjustRightInd w:val="0"/>
        <w:spacing w:before="120" w:after="120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VISTO il </w:t>
      </w:r>
      <w:proofErr w:type="spellStart"/>
      <w:r w:rsidRPr="0014234F">
        <w:rPr>
          <w:rFonts w:ascii="Garamond" w:hAnsi="Garamond" w:cs="Arial"/>
          <w:sz w:val="28"/>
          <w:szCs w:val="20"/>
        </w:rPr>
        <w:t>D.Lgs.</w:t>
      </w:r>
      <w:proofErr w:type="spellEnd"/>
      <w:r w:rsidRPr="0014234F">
        <w:rPr>
          <w:rFonts w:ascii="Garamond" w:hAnsi="Garamond" w:cs="Arial"/>
          <w:sz w:val="28"/>
          <w:szCs w:val="20"/>
        </w:rPr>
        <w:t xml:space="preserve"> 18 agosto 2000, n. 267, e in particolare </w:t>
      </w:r>
      <w:r w:rsidR="00C11A6C" w:rsidRPr="0014234F">
        <w:rPr>
          <w:rFonts w:ascii="Garamond" w:hAnsi="Garamond" w:cs="Arial"/>
          <w:sz w:val="28"/>
          <w:szCs w:val="20"/>
        </w:rPr>
        <w:t>l</w:t>
      </w:r>
      <w:r w:rsidR="00C11060" w:rsidRPr="0014234F">
        <w:rPr>
          <w:rFonts w:ascii="Garamond" w:hAnsi="Garamond" w:cs="Arial"/>
          <w:sz w:val="28"/>
          <w:szCs w:val="20"/>
        </w:rPr>
        <w:t>’</w:t>
      </w:r>
      <w:r w:rsidR="00C11A6C" w:rsidRPr="0014234F">
        <w:rPr>
          <w:rFonts w:ascii="Garamond" w:hAnsi="Garamond" w:cs="Arial"/>
          <w:sz w:val="28"/>
          <w:szCs w:val="20"/>
        </w:rPr>
        <w:t xml:space="preserve">art. 50, commi </w:t>
      </w:r>
      <w:proofErr w:type="gramStart"/>
      <w:r w:rsidR="00C11A6C" w:rsidRPr="0014234F">
        <w:rPr>
          <w:rFonts w:ascii="Garamond" w:hAnsi="Garamond" w:cs="Arial"/>
          <w:sz w:val="28"/>
          <w:szCs w:val="20"/>
        </w:rPr>
        <w:t>8</w:t>
      </w:r>
      <w:proofErr w:type="gramEnd"/>
      <w:r w:rsidR="00C11A6C" w:rsidRPr="0014234F">
        <w:rPr>
          <w:rFonts w:ascii="Garamond" w:hAnsi="Garamond" w:cs="Arial"/>
          <w:sz w:val="28"/>
          <w:szCs w:val="20"/>
        </w:rPr>
        <w:t xml:space="preserve"> e 9, che testualmente recitano:</w:t>
      </w:r>
    </w:p>
    <w:p w:rsidR="00C11A6C" w:rsidRPr="0014234F" w:rsidRDefault="008C74DE" w:rsidP="003648A9">
      <w:pPr>
        <w:autoSpaceDE w:val="0"/>
        <w:autoSpaceDN w:val="0"/>
        <w:adjustRightInd w:val="0"/>
        <w:ind w:left="567" w:right="567" w:firstLine="284"/>
        <w:jc w:val="both"/>
        <w:rPr>
          <w:rFonts w:ascii="Garamond" w:hAnsi="Garamond" w:cs="Arial"/>
          <w:i/>
          <w:iCs/>
          <w:sz w:val="28"/>
          <w:szCs w:val="16"/>
        </w:rPr>
      </w:pPr>
      <w:r w:rsidRPr="0014234F">
        <w:rPr>
          <w:rFonts w:ascii="Garamond" w:hAnsi="Garamond" w:cs="Arial"/>
          <w:i/>
          <w:iCs/>
          <w:sz w:val="28"/>
          <w:szCs w:val="16"/>
        </w:rPr>
        <w:t>«</w:t>
      </w:r>
      <w:r w:rsidR="00C11A6C" w:rsidRPr="0014234F">
        <w:rPr>
          <w:rFonts w:ascii="Garamond" w:hAnsi="Garamond" w:cs="Arial"/>
          <w:i/>
          <w:iCs/>
          <w:sz w:val="28"/>
          <w:szCs w:val="16"/>
        </w:rPr>
        <w:t xml:space="preserve">8. Sulla base degli indirizzi stabiliti dal </w:t>
      </w:r>
      <w:proofErr w:type="gramStart"/>
      <w:r w:rsidR="00C11A6C" w:rsidRPr="0014234F">
        <w:rPr>
          <w:rFonts w:ascii="Garamond" w:hAnsi="Garamond" w:cs="Arial"/>
          <w:i/>
          <w:iCs/>
          <w:sz w:val="28"/>
          <w:szCs w:val="16"/>
        </w:rPr>
        <w:t>consiglio</w:t>
      </w:r>
      <w:proofErr w:type="gramEnd"/>
      <w:r w:rsidR="00C11A6C" w:rsidRPr="0014234F">
        <w:rPr>
          <w:rFonts w:ascii="Garamond" w:hAnsi="Garamond" w:cs="Arial"/>
          <w:i/>
          <w:iCs/>
          <w:sz w:val="28"/>
          <w:szCs w:val="16"/>
        </w:rPr>
        <w:t xml:space="preserve"> il sindaco e il presidente della provincia provvedono alla nomina, alla designazione e alla revoca dei rappresentanti del comune e della provincia presso enti, aziende ed istituzioni.</w:t>
      </w:r>
    </w:p>
    <w:p w:rsidR="00C11A6C" w:rsidRPr="0014234F" w:rsidRDefault="00C11A6C" w:rsidP="003648A9">
      <w:pPr>
        <w:pStyle w:val="Corpodeltesto2"/>
        <w:spacing w:after="0" w:line="240" w:lineRule="auto"/>
        <w:ind w:left="567" w:right="567" w:firstLine="284"/>
        <w:rPr>
          <w:rFonts w:ascii="Garamond" w:hAnsi="Garamond" w:cs="Arial"/>
          <w:sz w:val="28"/>
          <w:szCs w:val="16"/>
        </w:rPr>
      </w:pPr>
      <w:r w:rsidRPr="0014234F">
        <w:rPr>
          <w:rFonts w:ascii="Garamond" w:hAnsi="Garamond" w:cs="Arial"/>
          <w:sz w:val="28"/>
          <w:szCs w:val="16"/>
        </w:rPr>
        <w:t xml:space="preserve">9. Tutte le nomine e le designazioni </w:t>
      </w:r>
      <w:proofErr w:type="gramStart"/>
      <w:r w:rsidRPr="0014234F">
        <w:rPr>
          <w:rFonts w:ascii="Garamond" w:hAnsi="Garamond" w:cs="Arial"/>
          <w:sz w:val="28"/>
          <w:szCs w:val="16"/>
        </w:rPr>
        <w:t>debbono</w:t>
      </w:r>
      <w:proofErr w:type="gramEnd"/>
      <w:r w:rsidRPr="0014234F">
        <w:rPr>
          <w:rFonts w:ascii="Garamond" w:hAnsi="Garamond" w:cs="Arial"/>
          <w:sz w:val="28"/>
          <w:szCs w:val="16"/>
        </w:rPr>
        <w:t xml:space="preserve"> essere effettuate entro quarantacinque giorni dall</w:t>
      </w:r>
      <w:r w:rsidR="00C11060" w:rsidRPr="0014234F">
        <w:rPr>
          <w:rFonts w:ascii="Garamond" w:hAnsi="Garamond" w:cs="Arial"/>
          <w:sz w:val="28"/>
          <w:szCs w:val="16"/>
        </w:rPr>
        <w:t>’</w:t>
      </w:r>
      <w:r w:rsidRPr="0014234F">
        <w:rPr>
          <w:rFonts w:ascii="Garamond" w:hAnsi="Garamond" w:cs="Arial"/>
          <w:sz w:val="28"/>
          <w:szCs w:val="16"/>
        </w:rPr>
        <w:t xml:space="preserve">insediamento ovvero </w:t>
      </w:r>
      <w:r w:rsidRPr="0014234F">
        <w:rPr>
          <w:rFonts w:ascii="Garamond" w:hAnsi="Garamond" w:cs="Arial"/>
          <w:spacing w:val="-1"/>
          <w:sz w:val="28"/>
          <w:szCs w:val="16"/>
        </w:rPr>
        <w:t>entro i termini di scadenza del precedente incarico. In mancanza, il comitato regionale di controllo adotta i provvedimenti</w:t>
      </w:r>
      <w:r w:rsidRPr="0014234F">
        <w:rPr>
          <w:rFonts w:ascii="Garamond" w:hAnsi="Garamond" w:cs="Arial"/>
          <w:sz w:val="28"/>
          <w:szCs w:val="16"/>
        </w:rPr>
        <w:t xml:space="preserve"> sostitu</w:t>
      </w:r>
      <w:r w:rsidR="009F4150" w:rsidRPr="0014234F">
        <w:rPr>
          <w:rFonts w:ascii="Garamond" w:hAnsi="Garamond" w:cs="Arial"/>
          <w:sz w:val="28"/>
          <w:szCs w:val="16"/>
        </w:rPr>
        <w:t>tivi ai sensi dell</w:t>
      </w:r>
      <w:r w:rsidR="00C11060" w:rsidRPr="0014234F">
        <w:rPr>
          <w:rFonts w:ascii="Garamond" w:hAnsi="Garamond" w:cs="Arial"/>
          <w:sz w:val="28"/>
          <w:szCs w:val="16"/>
        </w:rPr>
        <w:t>’</w:t>
      </w:r>
      <w:r w:rsidR="009F4150" w:rsidRPr="0014234F">
        <w:rPr>
          <w:rFonts w:ascii="Garamond" w:hAnsi="Garamond" w:cs="Arial"/>
          <w:sz w:val="28"/>
          <w:szCs w:val="16"/>
        </w:rPr>
        <w:t>articolo 136.</w:t>
      </w:r>
      <w:r w:rsidR="008C74DE" w:rsidRPr="0014234F">
        <w:rPr>
          <w:rFonts w:ascii="Garamond" w:hAnsi="Garamond" w:cs="Arial"/>
          <w:sz w:val="28"/>
          <w:szCs w:val="16"/>
        </w:rPr>
        <w:t>»;</w:t>
      </w:r>
    </w:p>
    <w:p w:rsidR="00C11A6C" w:rsidRPr="0014234F" w:rsidRDefault="003648A9" w:rsidP="003648A9">
      <w:pPr>
        <w:autoSpaceDE w:val="0"/>
        <w:autoSpaceDN w:val="0"/>
        <w:adjustRightInd w:val="0"/>
        <w:spacing w:before="120" w:after="120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PRESO ATTO che </w:t>
      </w:r>
      <w:r w:rsidR="00C11A6C" w:rsidRPr="0014234F">
        <w:rPr>
          <w:rFonts w:ascii="Garamond" w:hAnsi="Garamond" w:cs="Arial"/>
          <w:sz w:val="28"/>
          <w:szCs w:val="20"/>
        </w:rPr>
        <w:t xml:space="preserve">questo </w:t>
      </w:r>
      <w:r w:rsidRPr="0014234F">
        <w:rPr>
          <w:rFonts w:ascii="Garamond" w:hAnsi="Garamond" w:cs="Arial"/>
          <w:sz w:val="28"/>
          <w:szCs w:val="20"/>
        </w:rPr>
        <w:t>Consiglio comunale</w:t>
      </w:r>
      <w:r w:rsidR="00C11A6C" w:rsidRPr="0014234F">
        <w:rPr>
          <w:rFonts w:ascii="Garamond" w:hAnsi="Garamond" w:cs="Arial"/>
          <w:sz w:val="28"/>
          <w:szCs w:val="20"/>
        </w:rPr>
        <w:t xml:space="preserve"> è </w:t>
      </w:r>
      <w:r w:rsidRPr="0014234F">
        <w:rPr>
          <w:rFonts w:ascii="Garamond" w:hAnsi="Garamond" w:cs="Arial"/>
          <w:sz w:val="28"/>
          <w:szCs w:val="20"/>
        </w:rPr>
        <w:t xml:space="preserve">pertanto </w:t>
      </w:r>
      <w:r w:rsidR="00C11A6C" w:rsidRPr="0014234F">
        <w:rPr>
          <w:rFonts w:ascii="Garamond" w:hAnsi="Garamond" w:cs="Arial"/>
          <w:sz w:val="28"/>
          <w:szCs w:val="20"/>
        </w:rPr>
        <w:t>chiamato a dare i detti indirizzi;</w:t>
      </w:r>
    </w:p>
    <w:p w:rsidR="00C11A6C" w:rsidRPr="0014234F" w:rsidRDefault="003648A9" w:rsidP="003648A9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pacing w:val="2"/>
          <w:sz w:val="28"/>
          <w:szCs w:val="20"/>
        </w:rPr>
        <w:t>PRESO ATTO che questo C</w:t>
      </w:r>
      <w:r w:rsidR="00C11A6C" w:rsidRPr="0014234F">
        <w:rPr>
          <w:rFonts w:ascii="Garamond" w:hAnsi="Garamond" w:cs="Arial"/>
          <w:spacing w:val="2"/>
          <w:sz w:val="28"/>
          <w:szCs w:val="20"/>
        </w:rPr>
        <w:t>omune deve provvedere alla nomina o alla designazione di propri rappresentanti presso gli</w:t>
      </w:r>
      <w:r w:rsidR="00C11A6C" w:rsidRPr="0014234F">
        <w:rPr>
          <w:rFonts w:ascii="Garamond" w:hAnsi="Garamond" w:cs="Arial"/>
          <w:sz w:val="28"/>
          <w:szCs w:val="20"/>
        </w:rPr>
        <w:t xml:space="preserve"> enti, aziende </w:t>
      </w:r>
      <w:proofErr w:type="gramStart"/>
      <w:r w:rsidR="00C11A6C" w:rsidRPr="0014234F">
        <w:rPr>
          <w:rFonts w:ascii="Garamond" w:hAnsi="Garamond" w:cs="Arial"/>
          <w:sz w:val="28"/>
          <w:szCs w:val="20"/>
        </w:rPr>
        <w:t>ed</w:t>
      </w:r>
      <w:proofErr w:type="gramEnd"/>
      <w:r w:rsidR="00C11A6C" w:rsidRPr="0014234F">
        <w:rPr>
          <w:rFonts w:ascii="Garamond" w:hAnsi="Garamond" w:cs="Arial"/>
          <w:sz w:val="28"/>
          <w:szCs w:val="20"/>
        </w:rPr>
        <w:t xml:space="preserve"> istituzioni di cui al seguente prospetto: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3"/>
        <w:gridCol w:w="2816"/>
        <w:gridCol w:w="2779"/>
        <w:gridCol w:w="4128"/>
      </w:tblGrid>
      <w:tr w:rsidR="00C11A6C" w:rsidRPr="0014234F">
        <w:trPr>
          <w:trHeight w:val="284"/>
          <w:jc w:val="center"/>
        </w:trPr>
        <w:tc>
          <w:tcPr>
            <w:tcW w:w="455" w:type="dxa"/>
            <w:vMerge w:val="restart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N.D.</w:t>
            </w:r>
          </w:p>
        </w:tc>
        <w:tc>
          <w:tcPr>
            <w:tcW w:w="5285" w:type="dxa"/>
            <w:gridSpan w:val="2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ENTE – AZIENDA – ISTITUZIONE</w:t>
            </w:r>
          </w:p>
        </w:tc>
        <w:tc>
          <w:tcPr>
            <w:tcW w:w="3899" w:type="dxa"/>
            <w:vMerge w:val="restart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CONSISTENZA</w:t>
            </w:r>
          </w:p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DELLA RAPPRESENTANZA</w:t>
            </w:r>
          </w:p>
        </w:tc>
      </w:tr>
      <w:tr w:rsidR="00C11A6C" w:rsidRPr="0014234F">
        <w:trPr>
          <w:trHeight w:val="284"/>
          <w:jc w:val="center"/>
        </w:trPr>
        <w:tc>
          <w:tcPr>
            <w:tcW w:w="455" w:type="dxa"/>
            <w:vMerge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DENOMINAZIONE</w:t>
            </w:r>
          </w:p>
        </w:tc>
        <w:tc>
          <w:tcPr>
            <w:tcW w:w="2625" w:type="dxa"/>
            <w:vAlign w:val="center"/>
          </w:tcPr>
          <w:p w:rsidR="00C11A6C" w:rsidRPr="0014234F" w:rsidRDefault="00C11A6C" w:rsidP="005E4AD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FINALIT</w:t>
            </w:r>
            <w:r w:rsidR="005E4AD1" w:rsidRPr="0014234F">
              <w:rPr>
                <w:rFonts w:ascii="Garamond" w:hAnsi="Garamond" w:cs="Arial"/>
                <w:sz w:val="28"/>
                <w:szCs w:val="19"/>
              </w:rPr>
              <w:t>À</w:t>
            </w:r>
          </w:p>
        </w:tc>
        <w:tc>
          <w:tcPr>
            <w:tcW w:w="3899" w:type="dxa"/>
            <w:vMerge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C11A6C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  <w:tr w:rsidR="00017079" w:rsidRPr="0014234F">
        <w:trPr>
          <w:trHeight w:val="340"/>
          <w:jc w:val="center"/>
        </w:trPr>
        <w:tc>
          <w:tcPr>
            <w:tcW w:w="45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2625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3899" w:type="dxa"/>
            <w:vAlign w:val="center"/>
          </w:tcPr>
          <w:p w:rsidR="00017079" w:rsidRPr="0014234F" w:rsidRDefault="00017079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</w:p>
        </w:tc>
      </w:tr>
    </w:tbl>
    <w:p w:rsidR="00C11A6C" w:rsidRPr="0014234F" w:rsidRDefault="00C11A6C" w:rsidP="00E83C90">
      <w:pPr>
        <w:autoSpaceDE w:val="0"/>
        <w:autoSpaceDN w:val="0"/>
        <w:adjustRightInd w:val="0"/>
        <w:rPr>
          <w:rFonts w:ascii="Garamond" w:hAnsi="Garamond" w:cs="Arial"/>
          <w:sz w:val="28"/>
          <w:szCs w:val="19"/>
        </w:rPr>
      </w:pPr>
    </w:p>
    <w:p w:rsidR="003648A9" w:rsidRPr="0014234F" w:rsidRDefault="003648A9" w:rsidP="00E83C90">
      <w:pPr>
        <w:autoSpaceDE w:val="0"/>
        <w:autoSpaceDN w:val="0"/>
        <w:adjustRightInd w:val="0"/>
        <w:rPr>
          <w:rFonts w:ascii="Garamond" w:hAnsi="Garamond" w:cs="Arial"/>
          <w:sz w:val="28"/>
          <w:szCs w:val="19"/>
        </w:rPr>
      </w:pPr>
    </w:p>
    <w:p w:rsidR="00C11A6C" w:rsidRPr="0014234F" w:rsidRDefault="003648A9" w:rsidP="003648A9">
      <w:pPr>
        <w:autoSpaceDE w:val="0"/>
        <w:autoSpaceDN w:val="0"/>
        <w:adjustRightInd w:val="0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>DATO ATTO che il Sindaco, udita la Giunta comunale, propone p</w:t>
      </w:r>
      <w:r w:rsidR="00C11A6C" w:rsidRPr="0014234F">
        <w:rPr>
          <w:rFonts w:ascii="Garamond" w:hAnsi="Garamond" w:cs="Arial"/>
          <w:sz w:val="28"/>
          <w:szCs w:val="20"/>
        </w:rPr>
        <w:t>er la nomina o designazione i seguenti indirizzi:</w:t>
      </w:r>
    </w:p>
    <w:p w:rsidR="00C11A6C" w:rsidRPr="0014234F" w:rsidRDefault="0014234F" w:rsidP="00017079">
      <w:pPr>
        <w:autoSpaceDE w:val="0"/>
        <w:autoSpaceDN w:val="0"/>
        <w:adjustRightInd w:val="0"/>
        <w:spacing w:before="120"/>
        <w:ind w:left="567" w:hanging="284"/>
        <w:jc w:val="both"/>
        <w:rPr>
          <w:rFonts w:ascii="Garamond" w:hAnsi="Garamond" w:cs="Arial"/>
          <w:b/>
          <w:bCs/>
          <w:sz w:val="28"/>
          <w:szCs w:val="20"/>
        </w:rPr>
      </w:pPr>
      <w:r>
        <w:rPr>
          <w:rFonts w:ascii="Garamond" w:hAnsi="Garamond" w:cs="Arial"/>
          <w:b/>
          <w:bCs/>
          <w:sz w:val="28"/>
          <w:szCs w:val="20"/>
        </w:rPr>
        <w:t>1</w:t>
      </w:r>
      <w:r w:rsidR="00C11A6C" w:rsidRPr="0014234F">
        <w:rPr>
          <w:rFonts w:ascii="Garamond" w:hAnsi="Garamond" w:cs="Arial"/>
          <w:b/>
          <w:bCs/>
          <w:sz w:val="28"/>
          <w:szCs w:val="20"/>
        </w:rPr>
        <w:t>)</w:t>
      </w:r>
      <w:r w:rsidR="009F4150" w:rsidRPr="0014234F">
        <w:rPr>
          <w:rFonts w:ascii="Garamond" w:hAnsi="Garamond" w:cs="Arial"/>
          <w:b/>
          <w:bCs/>
          <w:sz w:val="28"/>
          <w:szCs w:val="20"/>
        </w:rPr>
        <w:tab/>
      </w:r>
      <w:r w:rsidR="00C11A6C" w:rsidRPr="0014234F">
        <w:rPr>
          <w:rFonts w:ascii="Garamond" w:hAnsi="Garamond" w:cs="Arial"/>
          <w:b/>
          <w:bCs/>
          <w:sz w:val="28"/>
          <w:szCs w:val="20"/>
        </w:rPr>
        <w:t>Per la nomina e la designazione.</w:t>
      </w:r>
    </w:p>
    <w:p w:rsidR="00C11A6C" w:rsidRPr="0014234F" w:rsidRDefault="00C11A6C" w:rsidP="00017079">
      <w:pPr>
        <w:pStyle w:val="Rientrocorpodeltesto2"/>
        <w:spacing w:before="40" w:after="0" w:line="240" w:lineRule="auto"/>
        <w:rPr>
          <w:rFonts w:ascii="Garamond" w:hAnsi="Garamond"/>
          <w:sz w:val="28"/>
          <w:szCs w:val="20"/>
        </w:rPr>
      </w:pPr>
      <w:r w:rsidRPr="0014234F">
        <w:rPr>
          <w:rFonts w:ascii="Garamond" w:hAnsi="Garamond"/>
          <w:sz w:val="28"/>
          <w:szCs w:val="20"/>
        </w:rPr>
        <w:t xml:space="preserve">Fermo restando che per essere nominati o designati quali rappresentanti di questo comune presso enti, aziende </w:t>
      </w:r>
      <w:proofErr w:type="gramStart"/>
      <w:r w:rsidRPr="0014234F">
        <w:rPr>
          <w:rFonts w:ascii="Garamond" w:hAnsi="Garamond"/>
          <w:sz w:val="28"/>
          <w:szCs w:val="20"/>
        </w:rPr>
        <w:t>ed</w:t>
      </w:r>
      <w:proofErr w:type="gramEnd"/>
      <w:r w:rsidRPr="0014234F">
        <w:rPr>
          <w:rFonts w:ascii="Garamond" w:hAnsi="Garamond"/>
          <w:sz w:val="28"/>
          <w:szCs w:val="20"/>
        </w:rPr>
        <w:t xml:space="preserve"> istituzioni, gli interessati dovranno possedere i requisiti richiesti per la elezione alla carica di </w:t>
      </w:r>
      <w:r w:rsidR="003648A9" w:rsidRPr="0014234F">
        <w:rPr>
          <w:rFonts w:ascii="Garamond" w:hAnsi="Garamond"/>
          <w:spacing w:val="-2"/>
          <w:sz w:val="28"/>
          <w:szCs w:val="20"/>
        </w:rPr>
        <w:t>C</w:t>
      </w:r>
      <w:r w:rsidRPr="0014234F">
        <w:rPr>
          <w:rFonts w:ascii="Garamond" w:hAnsi="Garamond"/>
          <w:spacing w:val="-2"/>
          <w:sz w:val="28"/>
          <w:szCs w:val="20"/>
        </w:rPr>
        <w:t xml:space="preserve">onsigliere comunale, </w:t>
      </w:r>
      <w:r w:rsidR="0014234F" w:rsidRPr="0014234F">
        <w:rPr>
          <w:rFonts w:ascii="Garamond" w:hAnsi="Garamond"/>
          <w:spacing w:val="-2"/>
          <w:sz w:val="28"/>
          <w:szCs w:val="20"/>
        </w:rPr>
        <w:t xml:space="preserve">i medesimi </w:t>
      </w:r>
      <w:r w:rsidR="002E4A17" w:rsidRPr="0014234F">
        <w:rPr>
          <w:rFonts w:ascii="Garamond" w:hAnsi="Garamond"/>
          <w:sz w:val="28"/>
          <w:szCs w:val="20"/>
        </w:rPr>
        <w:t xml:space="preserve">non dovranno ritrovarsi in nessuna delle cause di </w:t>
      </w:r>
      <w:proofErr w:type="spellStart"/>
      <w:r w:rsidR="002E4A17" w:rsidRPr="0014234F">
        <w:rPr>
          <w:rFonts w:ascii="Garamond" w:hAnsi="Garamond"/>
          <w:sz w:val="28"/>
          <w:szCs w:val="20"/>
        </w:rPr>
        <w:t>inconferibilità</w:t>
      </w:r>
      <w:proofErr w:type="spellEnd"/>
      <w:r w:rsidR="002E4A17" w:rsidRPr="0014234F">
        <w:rPr>
          <w:rFonts w:ascii="Garamond" w:hAnsi="Garamond"/>
          <w:sz w:val="28"/>
          <w:szCs w:val="20"/>
        </w:rPr>
        <w:t xml:space="preserve"> e incompatibilità </w:t>
      </w:r>
      <w:r w:rsidR="00857DC0" w:rsidRPr="0014234F">
        <w:rPr>
          <w:rFonts w:ascii="Garamond" w:hAnsi="Garamond"/>
          <w:sz w:val="28"/>
          <w:szCs w:val="20"/>
        </w:rPr>
        <w:t>di incarichi presso le pubbliche amministrazioni e gli enti privati in controllo pubb</w:t>
      </w:r>
      <w:r w:rsidR="005E5E32" w:rsidRPr="0014234F">
        <w:rPr>
          <w:rFonts w:ascii="Garamond" w:hAnsi="Garamond"/>
          <w:sz w:val="28"/>
          <w:szCs w:val="20"/>
        </w:rPr>
        <w:t>lico</w:t>
      </w:r>
      <w:r w:rsidR="00857DC0" w:rsidRPr="0014234F">
        <w:rPr>
          <w:rFonts w:ascii="Garamond" w:hAnsi="Garamond"/>
          <w:sz w:val="28"/>
          <w:szCs w:val="20"/>
        </w:rPr>
        <w:t>, come disciplinato dal decreto legislativo 8 aprile 2013, n.</w:t>
      </w:r>
      <w:r w:rsidR="003648A9" w:rsidRPr="0014234F">
        <w:rPr>
          <w:rFonts w:ascii="Garamond" w:hAnsi="Garamond"/>
          <w:sz w:val="28"/>
          <w:szCs w:val="20"/>
        </w:rPr>
        <w:t xml:space="preserve"> </w:t>
      </w:r>
      <w:r w:rsidR="00857DC0" w:rsidRPr="0014234F">
        <w:rPr>
          <w:rFonts w:ascii="Garamond" w:hAnsi="Garamond"/>
          <w:sz w:val="28"/>
          <w:szCs w:val="20"/>
        </w:rPr>
        <w:t>3</w:t>
      </w:r>
      <w:r w:rsidR="003648A9" w:rsidRPr="0014234F">
        <w:rPr>
          <w:rFonts w:ascii="Garamond" w:hAnsi="Garamond"/>
          <w:sz w:val="28"/>
          <w:szCs w:val="20"/>
        </w:rPr>
        <w:t>9</w:t>
      </w:r>
      <w:r w:rsidR="00857DC0" w:rsidRPr="0014234F">
        <w:rPr>
          <w:rFonts w:ascii="Garamond" w:hAnsi="Garamond"/>
          <w:sz w:val="28"/>
          <w:szCs w:val="20"/>
        </w:rPr>
        <w:t xml:space="preserve">. </w:t>
      </w:r>
      <w:r w:rsidR="0014234F" w:rsidRPr="0014234F">
        <w:rPr>
          <w:rFonts w:ascii="Garamond" w:hAnsi="Garamond"/>
          <w:sz w:val="28"/>
          <w:szCs w:val="20"/>
        </w:rPr>
        <w:t xml:space="preserve">Inoltre, </w:t>
      </w:r>
      <w:r w:rsidR="0014234F" w:rsidRPr="0014234F">
        <w:rPr>
          <w:rFonts w:ascii="Garamond" w:hAnsi="Garamond"/>
          <w:spacing w:val="-2"/>
          <w:sz w:val="28"/>
          <w:szCs w:val="20"/>
        </w:rPr>
        <w:t xml:space="preserve">i designati </w:t>
      </w:r>
      <w:proofErr w:type="gramStart"/>
      <w:r w:rsidR="0014234F" w:rsidRPr="0014234F">
        <w:rPr>
          <w:rFonts w:ascii="Garamond" w:hAnsi="Garamond"/>
          <w:spacing w:val="-2"/>
          <w:sz w:val="28"/>
          <w:szCs w:val="20"/>
        </w:rPr>
        <w:t>dovranno</w:t>
      </w:r>
      <w:proofErr w:type="gramEnd"/>
      <w:r w:rsidR="0014234F" w:rsidRPr="0014234F">
        <w:rPr>
          <w:rFonts w:ascii="Garamond" w:hAnsi="Garamond"/>
          <w:spacing w:val="-2"/>
          <w:sz w:val="28"/>
          <w:szCs w:val="20"/>
        </w:rPr>
        <w:t xml:space="preserve"> possedere adeguata competenza tecnica o amministrativa in relazione all’incarico</w:t>
      </w:r>
      <w:r w:rsidR="0014234F" w:rsidRPr="0014234F">
        <w:rPr>
          <w:rFonts w:ascii="Garamond" w:hAnsi="Garamond"/>
          <w:sz w:val="28"/>
          <w:szCs w:val="20"/>
        </w:rPr>
        <w:t xml:space="preserve">. </w:t>
      </w:r>
    </w:p>
    <w:p w:rsidR="00C11A6C" w:rsidRPr="0014234F" w:rsidRDefault="0014234F" w:rsidP="00017079">
      <w:pPr>
        <w:autoSpaceDE w:val="0"/>
        <w:autoSpaceDN w:val="0"/>
        <w:adjustRightInd w:val="0"/>
        <w:spacing w:before="120"/>
        <w:ind w:left="567" w:hanging="284"/>
        <w:jc w:val="both"/>
        <w:rPr>
          <w:rFonts w:ascii="Garamond" w:hAnsi="Garamond" w:cs="Arial"/>
          <w:b/>
          <w:bCs/>
          <w:sz w:val="28"/>
          <w:szCs w:val="20"/>
        </w:rPr>
      </w:pPr>
      <w:r>
        <w:rPr>
          <w:rFonts w:ascii="Garamond" w:hAnsi="Garamond" w:cs="Arial"/>
          <w:b/>
          <w:bCs/>
          <w:sz w:val="28"/>
          <w:szCs w:val="20"/>
        </w:rPr>
        <w:t>2</w:t>
      </w:r>
      <w:r w:rsidR="00C11A6C" w:rsidRPr="0014234F">
        <w:rPr>
          <w:rFonts w:ascii="Garamond" w:hAnsi="Garamond" w:cs="Arial"/>
          <w:b/>
          <w:bCs/>
          <w:sz w:val="28"/>
          <w:szCs w:val="20"/>
        </w:rPr>
        <w:t>)</w:t>
      </w:r>
      <w:r w:rsidR="009F4150" w:rsidRPr="0014234F">
        <w:rPr>
          <w:rFonts w:ascii="Garamond" w:hAnsi="Garamond" w:cs="Arial"/>
          <w:b/>
          <w:bCs/>
          <w:sz w:val="28"/>
          <w:szCs w:val="20"/>
        </w:rPr>
        <w:tab/>
      </w:r>
      <w:r w:rsidR="00C11A6C" w:rsidRPr="0014234F">
        <w:rPr>
          <w:rFonts w:ascii="Garamond" w:hAnsi="Garamond" w:cs="Arial"/>
          <w:b/>
          <w:bCs/>
          <w:sz w:val="28"/>
          <w:szCs w:val="20"/>
        </w:rPr>
        <w:t>Per la revoca.</w:t>
      </w:r>
    </w:p>
    <w:p w:rsidR="00C11A6C" w:rsidRPr="0014234F" w:rsidRDefault="00C11A6C" w:rsidP="0014234F">
      <w:pPr>
        <w:autoSpaceDE w:val="0"/>
        <w:autoSpaceDN w:val="0"/>
        <w:adjustRightInd w:val="0"/>
        <w:spacing w:before="40"/>
        <w:ind w:left="568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Incorreranno nella revoca i singoli rappresentanti nominati o designati: </w:t>
      </w:r>
    </w:p>
    <w:p w:rsidR="00C11A6C" w:rsidRPr="0014234F" w:rsidRDefault="00C11A6C" w:rsidP="008104CE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b/>
          <w:bCs/>
          <w:sz w:val="28"/>
          <w:szCs w:val="20"/>
        </w:rPr>
        <w:t xml:space="preserve">- </w:t>
      </w:r>
      <w:r w:rsidRPr="0014234F">
        <w:rPr>
          <w:rFonts w:ascii="Garamond" w:hAnsi="Garamond" w:cs="Arial"/>
          <w:sz w:val="28"/>
          <w:szCs w:val="20"/>
        </w:rPr>
        <w:t xml:space="preserve">che, senza giustificato motivo, non prenderanno parte a n. </w:t>
      </w:r>
      <w:r w:rsidR="000B6E44" w:rsidRPr="0014234F">
        <w:rPr>
          <w:rFonts w:ascii="Garamond" w:hAnsi="Garamond" w:cs="Arial"/>
          <w:sz w:val="28"/>
          <w:szCs w:val="20"/>
        </w:rPr>
        <w:fldChar w:fldCharType="begin">
          <w:ffData>
            <w:name w:val="A00000__30"/>
            <w:enabled/>
            <w:calcOnExit w:val="0"/>
            <w:helpText w:type="text" w:val="Campo libero"/>
            <w:statusText w:type="text" w:val="Campo libero"/>
            <w:textInput>
              <w:default w:val=".........."/>
            </w:textInput>
          </w:ffData>
        </w:fldChar>
      </w:r>
      <w:bookmarkStart w:id="0" w:name="A00000__30"/>
      <w:r w:rsidRPr="0014234F">
        <w:rPr>
          <w:rFonts w:ascii="Garamond" w:hAnsi="Garamond" w:cs="Arial"/>
          <w:sz w:val="28"/>
          <w:szCs w:val="20"/>
        </w:rPr>
        <w:instrText xml:space="preserve"> FORMTEXT </w:instrText>
      </w:r>
      <w:r w:rsidR="0014234F" w:rsidRPr="0014234F">
        <w:rPr>
          <w:rFonts w:ascii="Garamond" w:hAnsi="Garamond" w:cs="Arial"/>
          <w:sz w:val="28"/>
          <w:szCs w:val="20"/>
        </w:rPr>
      </w:r>
      <w:r w:rsidR="000B6E44" w:rsidRPr="0014234F">
        <w:rPr>
          <w:rFonts w:ascii="Garamond" w:hAnsi="Garamond" w:cs="Arial"/>
          <w:sz w:val="28"/>
          <w:szCs w:val="20"/>
        </w:rPr>
        <w:fldChar w:fldCharType="separate"/>
      </w:r>
      <w:r w:rsidR="001117DE" w:rsidRPr="0014234F">
        <w:rPr>
          <w:rFonts w:ascii="Garamond" w:hAnsi="Garamond" w:cs="Arial"/>
          <w:noProof/>
          <w:sz w:val="28"/>
          <w:szCs w:val="20"/>
        </w:rPr>
        <w:t>..........</w:t>
      </w:r>
      <w:r w:rsidR="000B6E44" w:rsidRPr="0014234F">
        <w:rPr>
          <w:rFonts w:ascii="Garamond" w:hAnsi="Garamond" w:cs="Arial"/>
          <w:sz w:val="28"/>
          <w:szCs w:val="20"/>
        </w:rPr>
        <w:fldChar w:fldCharType="end"/>
      </w:r>
      <w:bookmarkEnd w:id="0"/>
      <w:r w:rsidRPr="0014234F">
        <w:rPr>
          <w:rFonts w:ascii="Garamond" w:hAnsi="Garamond" w:cs="Arial"/>
          <w:sz w:val="28"/>
          <w:szCs w:val="20"/>
        </w:rPr>
        <w:t xml:space="preserve"> sedute consecutive dell</w:t>
      </w:r>
      <w:r w:rsidR="00C11060" w:rsidRPr="0014234F">
        <w:rPr>
          <w:rFonts w:ascii="Garamond" w:hAnsi="Garamond" w:cs="Arial"/>
          <w:sz w:val="28"/>
          <w:szCs w:val="20"/>
        </w:rPr>
        <w:t>’</w:t>
      </w:r>
      <w:r w:rsidRPr="0014234F">
        <w:rPr>
          <w:rFonts w:ascii="Garamond" w:hAnsi="Garamond" w:cs="Arial"/>
          <w:sz w:val="28"/>
          <w:szCs w:val="20"/>
        </w:rPr>
        <w:t xml:space="preserve">organo di cui sono </w:t>
      </w:r>
      <w:proofErr w:type="gramStart"/>
      <w:r w:rsidRPr="0014234F">
        <w:rPr>
          <w:rFonts w:ascii="Garamond" w:hAnsi="Garamond" w:cs="Arial"/>
          <w:sz w:val="28"/>
          <w:szCs w:val="20"/>
        </w:rPr>
        <w:t>componenti</w:t>
      </w:r>
      <w:proofErr w:type="gramEnd"/>
      <w:r w:rsidRPr="0014234F">
        <w:rPr>
          <w:rFonts w:ascii="Garamond" w:hAnsi="Garamond" w:cs="Arial"/>
          <w:sz w:val="28"/>
          <w:szCs w:val="20"/>
        </w:rPr>
        <w:t xml:space="preserve">; </w:t>
      </w:r>
    </w:p>
    <w:p w:rsidR="00C11A6C" w:rsidRPr="0014234F" w:rsidRDefault="00C11A6C" w:rsidP="008104CE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b/>
          <w:bCs/>
          <w:spacing w:val="-2"/>
          <w:sz w:val="28"/>
          <w:szCs w:val="20"/>
        </w:rPr>
        <w:t xml:space="preserve">- </w:t>
      </w:r>
      <w:r w:rsidRPr="0014234F">
        <w:rPr>
          <w:rFonts w:ascii="Garamond" w:hAnsi="Garamond" w:cs="Arial"/>
          <w:spacing w:val="-2"/>
          <w:sz w:val="28"/>
          <w:szCs w:val="20"/>
        </w:rPr>
        <w:t xml:space="preserve">quando venga a mancare uno qualsiasi dei </w:t>
      </w:r>
      <w:proofErr w:type="gramStart"/>
      <w:r w:rsidRPr="0014234F">
        <w:rPr>
          <w:rFonts w:ascii="Garamond" w:hAnsi="Garamond" w:cs="Arial"/>
          <w:spacing w:val="-2"/>
          <w:sz w:val="28"/>
          <w:szCs w:val="20"/>
        </w:rPr>
        <w:t>requisiti richiesti</w:t>
      </w:r>
      <w:proofErr w:type="gramEnd"/>
      <w:r w:rsidRPr="0014234F">
        <w:rPr>
          <w:rFonts w:ascii="Garamond" w:hAnsi="Garamond" w:cs="Arial"/>
          <w:spacing w:val="-2"/>
          <w:sz w:val="28"/>
          <w:szCs w:val="20"/>
        </w:rPr>
        <w:t xml:space="preserve"> per essere candidati alla carica di </w:t>
      </w:r>
      <w:r w:rsidR="003648A9" w:rsidRPr="0014234F">
        <w:rPr>
          <w:rFonts w:ascii="Garamond" w:hAnsi="Garamond" w:cs="Arial"/>
          <w:spacing w:val="-2"/>
          <w:sz w:val="28"/>
          <w:szCs w:val="20"/>
        </w:rPr>
        <w:t>C</w:t>
      </w:r>
      <w:r w:rsidRPr="0014234F">
        <w:rPr>
          <w:rFonts w:ascii="Garamond" w:hAnsi="Garamond" w:cs="Arial"/>
          <w:spacing w:val="-2"/>
          <w:sz w:val="28"/>
          <w:szCs w:val="20"/>
        </w:rPr>
        <w:t>onsigliere</w:t>
      </w:r>
      <w:r w:rsidRPr="0014234F">
        <w:rPr>
          <w:rFonts w:ascii="Garamond" w:hAnsi="Garamond" w:cs="Arial"/>
          <w:sz w:val="28"/>
          <w:szCs w:val="20"/>
        </w:rPr>
        <w:t xml:space="preserve"> comunale.</w:t>
      </w:r>
    </w:p>
    <w:p w:rsidR="00857DC0" w:rsidRPr="0014234F" w:rsidRDefault="0014234F" w:rsidP="008104CE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r>
        <w:rPr>
          <w:rFonts w:ascii="Garamond" w:hAnsi="Garamond" w:cs="Arial"/>
          <w:b/>
          <w:sz w:val="28"/>
          <w:szCs w:val="20"/>
        </w:rPr>
        <w:t>-</w:t>
      </w:r>
      <w:r w:rsidR="00857DC0" w:rsidRPr="0014234F">
        <w:rPr>
          <w:rFonts w:ascii="Garamond" w:hAnsi="Garamond" w:cs="Arial"/>
          <w:b/>
          <w:sz w:val="28"/>
          <w:szCs w:val="20"/>
        </w:rPr>
        <w:t xml:space="preserve"> </w:t>
      </w:r>
      <w:r w:rsidR="00857DC0" w:rsidRPr="0014234F">
        <w:rPr>
          <w:rFonts w:ascii="Garamond" w:hAnsi="Garamond" w:cs="Arial"/>
          <w:sz w:val="28"/>
          <w:szCs w:val="20"/>
        </w:rPr>
        <w:t xml:space="preserve">che verranno a trovarsi </w:t>
      </w:r>
      <w:r w:rsidR="005E5E32" w:rsidRPr="0014234F">
        <w:rPr>
          <w:rFonts w:ascii="Garamond" w:hAnsi="Garamond" w:cs="Arial"/>
          <w:sz w:val="28"/>
          <w:szCs w:val="20"/>
        </w:rPr>
        <w:t xml:space="preserve">in alcuna delle cause </w:t>
      </w:r>
      <w:proofErr w:type="gramStart"/>
      <w:r w:rsidR="005E5E32" w:rsidRPr="0014234F">
        <w:rPr>
          <w:rFonts w:ascii="Garamond" w:hAnsi="Garamond" w:cs="Arial"/>
          <w:sz w:val="28"/>
          <w:szCs w:val="20"/>
        </w:rPr>
        <w:t xml:space="preserve">di </w:t>
      </w:r>
      <w:proofErr w:type="spellStart"/>
      <w:proofErr w:type="gramEnd"/>
      <w:r w:rsidR="005E5E32" w:rsidRPr="0014234F">
        <w:rPr>
          <w:rFonts w:ascii="Garamond" w:hAnsi="Garamond" w:cs="Arial"/>
          <w:sz w:val="28"/>
          <w:szCs w:val="20"/>
        </w:rPr>
        <w:t>inconferibilità</w:t>
      </w:r>
      <w:proofErr w:type="spellEnd"/>
      <w:r w:rsidR="005E5E32" w:rsidRPr="0014234F">
        <w:rPr>
          <w:rFonts w:ascii="Garamond" w:hAnsi="Garamond" w:cs="Arial"/>
          <w:sz w:val="28"/>
          <w:szCs w:val="20"/>
        </w:rPr>
        <w:t xml:space="preserve"> e incompatibilità di incarichi presso le pubbliche amministrazioni e gli enti privati in controllo pubblico</w:t>
      </w:r>
      <w:r w:rsidR="005E5E32" w:rsidRPr="0014234F">
        <w:rPr>
          <w:rFonts w:ascii="Garamond" w:hAnsi="Garamond"/>
          <w:sz w:val="28"/>
          <w:szCs w:val="20"/>
        </w:rPr>
        <w:t xml:space="preserve">, </w:t>
      </w:r>
      <w:r w:rsidR="005E5E32" w:rsidRPr="0014234F">
        <w:rPr>
          <w:rFonts w:ascii="Garamond" w:hAnsi="Garamond" w:cs="Arial"/>
          <w:sz w:val="28"/>
          <w:szCs w:val="20"/>
        </w:rPr>
        <w:t>come disciplinato dal decret</w:t>
      </w:r>
      <w:r w:rsidR="00A8408A" w:rsidRPr="0014234F">
        <w:rPr>
          <w:rFonts w:ascii="Garamond" w:hAnsi="Garamond" w:cs="Arial"/>
          <w:sz w:val="28"/>
          <w:szCs w:val="20"/>
        </w:rPr>
        <w:t>o legi</w:t>
      </w:r>
      <w:r w:rsidR="005E5E32" w:rsidRPr="0014234F">
        <w:rPr>
          <w:rFonts w:ascii="Garamond" w:hAnsi="Garamond" w:cs="Arial"/>
          <w:sz w:val="28"/>
          <w:szCs w:val="20"/>
        </w:rPr>
        <w:t>slativo 8 aprile 2013, n.</w:t>
      </w:r>
      <w:r w:rsidR="003648A9" w:rsidRPr="0014234F">
        <w:rPr>
          <w:rFonts w:ascii="Garamond" w:hAnsi="Garamond" w:cs="Arial"/>
          <w:sz w:val="28"/>
          <w:szCs w:val="20"/>
        </w:rPr>
        <w:t xml:space="preserve"> </w:t>
      </w:r>
      <w:r w:rsidR="005E5E32" w:rsidRPr="0014234F">
        <w:rPr>
          <w:rFonts w:ascii="Garamond" w:hAnsi="Garamond" w:cs="Arial"/>
          <w:sz w:val="28"/>
          <w:szCs w:val="20"/>
        </w:rPr>
        <w:t>39.</w:t>
      </w:r>
    </w:p>
    <w:p w:rsidR="00C11A6C" w:rsidRPr="0014234F" w:rsidRDefault="00C11A6C" w:rsidP="008104CE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pacing w:val="2"/>
          <w:sz w:val="28"/>
          <w:szCs w:val="20"/>
        </w:rPr>
        <w:t>Prima di adottare il provvedimento di revoca dovranno essere contestate le inadempienze o situazioni</w:t>
      </w:r>
      <w:r w:rsidRPr="0014234F">
        <w:rPr>
          <w:rFonts w:ascii="Garamond" w:hAnsi="Garamond" w:cs="Arial"/>
          <w:sz w:val="28"/>
          <w:szCs w:val="20"/>
        </w:rPr>
        <w:t xml:space="preserve"> che lo determinano, assegnando congruo termine per le eventuali giustificazioni.</w:t>
      </w:r>
    </w:p>
    <w:p w:rsidR="00C11A6C" w:rsidRPr="0014234F" w:rsidRDefault="00C11A6C" w:rsidP="008104CE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>I provvedimenti di revoca dovranno essere motivati.</w:t>
      </w:r>
    </w:p>
    <w:p w:rsidR="00C11A6C" w:rsidRPr="0014234F" w:rsidRDefault="00C11A6C" w:rsidP="002616AF">
      <w:pPr>
        <w:autoSpaceDE w:val="0"/>
        <w:autoSpaceDN w:val="0"/>
        <w:adjustRightInd w:val="0"/>
        <w:spacing w:before="240" w:after="40"/>
        <w:jc w:val="center"/>
        <w:rPr>
          <w:rFonts w:ascii="Garamond" w:hAnsi="Garamond" w:cs="Arial"/>
          <w:b/>
          <w:bCs/>
          <w:sz w:val="28"/>
          <w:szCs w:val="20"/>
        </w:rPr>
      </w:pPr>
      <w:r w:rsidRPr="0014234F">
        <w:rPr>
          <w:rFonts w:ascii="Garamond" w:hAnsi="Garamond" w:cs="Arial"/>
          <w:b/>
          <w:bCs/>
          <w:sz w:val="28"/>
          <w:szCs w:val="20"/>
        </w:rPr>
        <w:t>DOPO AMPIA DISCUSSIONE</w:t>
      </w:r>
    </w:p>
    <w:p w:rsidR="00C11A6C" w:rsidRPr="0014234F" w:rsidRDefault="00C11A6C" w:rsidP="008104CE">
      <w:pPr>
        <w:autoSpaceDE w:val="0"/>
        <w:autoSpaceDN w:val="0"/>
        <w:adjustRightInd w:val="0"/>
        <w:spacing w:before="120" w:after="12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Nella quale sono intervenuti i signori consiglieri e che </w:t>
      </w:r>
      <w:proofErr w:type="gramStart"/>
      <w:r w:rsidRPr="0014234F">
        <w:rPr>
          <w:rFonts w:ascii="Garamond" w:hAnsi="Garamond" w:cs="Arial"/>
          <w:sz w:val="28"/>
          <w:szCs w:val="20"/>
        </w:rPr>
        <w:t>viene</w:t>
      </w:r>
      <w:proofErr w:type="gramEnd"/>
      <w:r w:rsidRPr="0014234F">
        <w:rPr>
          <w:rFonts w:ascii="Garamond" w:hAnsi="Garamond" w:cs="Arial"/>
          <w:sz w:val="28"/>
          <w:szCs w:val="20"/>
        </w:rPr>
        <w:t xml:space="preserve"> riassunta come segue: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6639"/>
      </w:tblGrid>
      <w:tr w:rsidR="00C11A6C" w:rsidRPr="0014234F">
        <w:trPr>
          <w:trHeight w:val="338"/>
          <w:jc w:val="center"/>
        </w:trPr>
        <w:tc>
          <w:tcPr>
            <w:tcW w:w="3000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Consiglieri intervenuti</w:t>
            </w:r>
          </w:p>
        </w:tc>
        <w:tc>
          <w:tcPr>
            <w:tcW w:w="6639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8"/>
                <w:szCs w:val="19"/>
              </w:rPr>
            </w:pPr>
            <w:r w:rsidRPr="0014234F">
              <w:rPr>
                <w:rFonts w:ascii="Garamond" w:hAnsi="Garamond" w:cs="Arial"/>
                <w:sz w:val="28"/>
                <w:szCs w:val="19"/>
              </w:rPr>
              <w:t>RIASSUNTO DEGLI INTERVENTI</w:t>
            </w:r>
          </w:p>
        </w:tc>
      </w:tr>
      <w:tr w:rsidR="00C11A6C" w:rsidRPr="0014234F">
        <w:trPr>
          <w:trHeight w:val="4116"/>
          <w:jc w:val="center"/>
        </w:trPr>
        <w:tc>
          <w:tcPr>
            <w:tcW w:w="3000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8"/>
                <w:szCs w:val="19"/>
              </w:rPr>
            </w:pPr>
          </w:p>
        </w:tc>
        <w:tc>
          <w:tcPr>
            <w:tcW w:w="6639" w:type="dxa"/>
            <w:vAlign w:val="center"/>
          </w:tcPr>
          <w:p w:rsidR="00C11A6C" w:rsidRPr="0014234F" w:rsidRDefault="00C11A6C" w:rsidP="00E83C90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8"/>
                <w:szCs w:val="19"/>
              </w:rPr>
            </w:pPr>
          </w:p>
        </w:tc>
      </w:tr>
    </w:tbl>
    <w:p w:rsidR="00C11A6C" w:rsidRPr="0014234F" w:rsidRDefault="00C11A6C" w:rsidP="00E83C90">
      <w:pPr>
        <w:autoSpaceDE w:val="0"/>
        <w:autoSpaceDN w:val="0"/>
        <w:adjustRightInd w:val="0"/>
        <w:rPr>
          <w:rFonts w:ascii="Garamond" w:hAnsi="Garamond"/>
          <w:sz w:val="28"/>
          <w:szCs w:val="19"/>
        </w:rPr>
        <w:sectPr w:rsidR="00C11A6C" w:rsidRPr="0014234F">
          <w:footerReference w:type="default" r:id="rId8"/>
          <w:type w:val="continuous"/>
          <w:pgSz w:w="11907" w:h="16840" w:code="9"/>
          <w:pgMar w:top="709" w:right="1134" w:bottom="709" w:left="1134" w:footer="340" w:gutter="0"/>
          <w:formProt w:val="0"/>
          <w:noEndnote/>
          <w:docGrid w:linePitch="326"/>
        </w:sectPr>
      </w:pPr>
    </w:p>
    <w:p w:rsidR="00C11A6C" w:rsidRPr="0014234F" w:rsidRDefault="00C11A6C" w:rsidP="008104CE">
      <w:pPr>
        <w:autoSpaceDE w:val="0"/>
        <w:autoSpaceDN w:val="0"/>
        <w:adjustRightInd w:val="0"/>
        <w:spacing w:before="120" w:after="120"/>
        <w:ind w:firstLine="284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sz w:val="28"/>
          <w:szCs w:val="20"/>
        </w:rPr>
        <w:t>dichiarata</w:t>
      </w:r>
      <w:proofErr w:type="gramEnd"/>
      <w:r w:rsidRPr="0014234F">
        <w:rPr>
          <w:rFonts w:ascii="Garamond" w:hAnsi="Garamond" w:cs="Arial"/>
          <w:sz w:val="28"/>
          <w:szCs w:val="20"/>
        </w:rPr>
        <w:t xml:space="preserve"> chiusa la discussione</w:t>
      </w:r>
      <w:r w:rsidR="003648A9" w:rsidRPr="0014234F">
        <w:rPr>
          <w:rFonts w:ascii="Garamond" w:hAnsi="Garamond" w:cs="Arial"/>
          <w:sz w:val="28"/>
          <w:szCs w:val="20"/>
        </w:rPr>
        <w:t xml:space="preserve"> da parte del Presidente</w:t>
      </w:r>
      <w:r w:rsidRPr="0014234F">
        <w:rPr>
          <w:rFonts w:ascii="Garamond" w:hAnsi="Garamond" w:cs="Arial"/>
          <w:sz w:val="28"/>
          <w:szCs w:val="20"/>
        </w:rPr>
        <w:t>;</w:t>
      </w:r>
    </w:p>
    <w:p w:rsidR="00B22A46" w:rsidRPr="0014234F" w:rsidRDefault="00C11A6C" w:rsidP="00C875F9">
      <w:pPr>
        <w:autoSpaceDE w:val="0"/>
        <w:autoSpaceDN w:val="0"/>
        <w:adjustRightInd w:val="0"/>
        <w:spacing w:before="6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Visto il </w:t>
      </w:r>
      <w:proofErr w:type="spellStart"/>
      <w:r w:rsidRPr="0014234F">
        <w:rPr>
          <w:rFonts w:ascii="Garamond" w:hAnsi="Garamond" w:cs="Arial"/>
          <w:sz w:val="28"/>
          <w:szCs w:val="20"/>
        </w:rPr>
        <w:t>D.Lgs.</w:t>
      </w:r>
      <w:proofErr w:type="spellEnd"/>
      <w:r w:rsidRPr="0014234F">
        <w:rPr>
          <w:rFonts w:ascii="Garamond" w:hAnsi="Garamond" w:cs="Arial"/>
          <w:sz w:val="28"/>
          <w:szCs w:val="20"/>
        </w:rPr>
        <w:t xml:space="preserve"> 18 agosto 2000, n. 267</w:t>
      </w:r>
      <w:r w:rsidR="003648A9" w:rsidRPr="0014234F">
        <w:rPr>
          <w:rFonts w:ascii="Garamond" w:hAnsi="Garamond" w:cs="Arial"/>
          <w:sz w:val="28"/>
          <w:szCs w:val="20"/>
        </w:rPr>
        <w:t xml:space="preserve"> </w:t>
      </w:r>
      <w:r w:rsidR="00B22A46" w:rsidRPr="0014234F">
        <w:rPr>
          <w:rFonts w:ascii="Garamond" w:hAnsi="Garamond" w:cs="Arial"/>
          <w:sz w:val="28"/>
          <w:szCs w:val="20"/>
        </w:rPr>
        <w:t>e successive modificazioni</w:t>
      </w:r>
      <w:r w:rsidRPr="0014234F">
        <w:rPr>
          <w:rFonts w:ascii="Garamond" w:hAnsi="Garamond" w:cs="Arial"/>
          <w:sz w:val="28"/>
          <w:szCs w:val="20"/>
        </w:rPr>
        <w:t>;</w:t>
      </w:r>
    </w:p>
    <w:p w:rsidR="00C11A6C" w:rsidRPr="0014234F" w:rsidRDefault="00C11A6C" w:rsidP="00C875F9">
      <w:pPr>
        <w:autoSpaceDE w:val="0"/>
        <w:autoSpaceDN w:val="0"/>
        <w:adjustRightInd w:val="0"/>
        <w:spacing w:before="6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Visto lo </w:t>
      </w:r>
      <w:r w:rsidR="003648A9" w:rsidRPr="0014234F">
        <w:rPr>
          <w:rFonts w:ascii="Garamond" w:hAnsi="Garamond" w:cs="Arial"/>
          <w:sz w:val="28"/>
          <w:szCs w:val="20"/>
        </w:rPr>
        <w:t>S</w:t>
      </w:r>
      <w:r w:rsidRPr="0014234F">
        <w:rPr>
          <w:rFonts w:ascii="Garamond" w:hAnsi="Garamond" w:cs="Arial"/>
          <w:sz w:val="28"/>
          <w:szCs w:val="20"/>
        </w:rPr>
        <w:t>tatuto comunale;</w:t>
      </w:r>
    </w:p>
    <w:p w:rsidR="00C11A6C" w:rsidRPr="0014234F" w:rsidRDefault="00C11A6C" w:rsidP="00C167EC">
      <w:pPr>
        <w:autoSpaceDE w:val="0"/>
        <w:autoSpaceDN w:val="0"/>
        <w:adjustRightInd w:val="0"/>
        <w:spacing w:before="12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Il </w:t>
      </w:r>
      <w:r w:rsidR="003648A9" w:rsidRPr="0014234F">
        <w:rPr>
          <w:rFonts w:ascii="Garamond" w:hAnsi="Garamond" w:cs="Arial"/>
          <w:sz w:val="28"/>
          <w:szCs w:val="20"/>
        </w:rPr>
        <w:t>P</w:t>
      </w:r>
      <w:r w:rsidRPr="0014234F">
        <w:rPr>
          <w:rFonts w:ascii="Garamond" w:hAnsi="Garamond" w:cs="Arial"/>
          <w:sz w:val="28"/>
          <w:szCs w:val="20"/>
        </w:rPr>
        <w:t>residente, assistito dagli scrutatori-ricognitori di voti, proclama il seguente risultato della votazione palese per alzata di mano:</w:t>
      </w:r>
    </w:p>
    <w:p w:rsidR="00C11A6C" w:rsidRPr="0014234F" w:rsidRDefault="00C11A6C" w:rsidP="00C875F9">
      <w:pPr>
        <w:autoSpaceDE w:val="0"/>
        <w:autoSpaceDN w:val="0"/>
        <w:adjustRightInd w:val="0"/>
        <w:spacing w:before="6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Presenti n. </w:t>
      </w:r>
      <w:r w:rsidR="00F42C98" w:rsidRPr="0014234F">
        <w:rPr>
          <w:rFonts w:ascii="Garamond" w:hAnsi="Garamond" w:cs="Arial"/>
          <w:sz w:val="28"/>
          <w:szCs w:val="20"/>
        </w:rPr>
        <w:t>…………</w:t>
      </w:r>
      <w:r w:rsidRPr="0014234F">
        <w:rPr>
          <w:rFonts w:ascii="Garamond" w:hAnsi="Garamond" w:cs="Arial"/>
          <w:sz w:val="28"/>
          <w:szCs w:val="20"/>
        </w:rPr>
        <w:t xml:space="preserve">, votanti n. </w:t>
      </w:r>
      <w:r w:rsidR="00F42C98" w:rsidRPr="0014234F">
        <w:rPr>
          <w:rFonts w:ascii="Garamond" w:hAnsi="Garamond" w:cs="Arial"/>
          <w:sz w:val="28"/>
          <w:szCs w:val="20"/>
        </w:rPr>
        <w:t>…………</w:t>
      </w:r>
      <w:r w:rsidRPr="0014234F">
        <w:rPr>
          <w:rFonts w:ascii="Garamond" w:hAnsi="Garamond" w:cs="Arial"/>
          <w:sz w:val="28"/>
          <w:szCs w:val="20"/>
        </w:rPr>
        <w:t xml:space="preserve">, astenuti n. </w:t>
      </w:r>
      <w:r w:rsidR="00F42C98" w:rsidRPr="0014234F">
        <w:rPr>
          <w:rFonts w:ascii="Garamond" w:hAnsi="Garamond" w:cs="Arial"/>
          <w:sz w:val="28"/>
          <w:szCs w:val="20"/>
        </w:rPr>
        <w:t>…………</w:t>
      </w:r>
      <w:r w:rsidR="00281D69" w:rsidRPr="0014234F">
        <w:rPr>
          <w:rFonts w:ascii="Garamond" w:hAnsi="Garamond" w:cs="Arial"/>
          <w:sz w:val="28"/>
          <w:szCs w:val="20"/>
        </w:rPr>
        <w:t>.</w:t>
      </w:r>
    </w:p>
    <w:p w:rsidR="00C11A6C" w:rsidRPr="0014234F" w:rsidRDefault="00C11A6C" w:rsidP="00C875F9">
      <w:pPr>
        <w:autoSpaceDE w:val="0"/>
        <w:autoSpaceDN w:val="0"/>
        <w:adjustRightInd w:val="0"/>
        <w:spacing w:before="6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Voti favorevoli n. </w:t>
      </w:r>
      <w:r w:rsidR="00F42C98" w:rsidRPr="0014234F">
        <w:rPr>
          <w:rFonts w:ascii="Garamond" w:hAnsi="Garamond" w:cs="Arial"/>
          <w:sz w:val="28"/>
          <w:szCs w:val="20"/>
        </w:rPr>
        <w:t>…………</w:t>
      </w:r>
      <w:r w:rsidRPr="0014234F">
        <w:rPr>
          <w:rFonts w:ascii="Garamond" w:hAnsi="Garamond" w:cs="Arial"/>
          <w:sz w:val="28"/>
          <w:szCs w:val="20"/>
        </w:rPr>
        <w:t xml:space="preserve">, voti contrari n. </w:t>
      </w:r>
      <w:r w:rsidR="00F42C98" w:rsidRPr="0014234F">
        <w:rPr>
          <w:rFonts w:ascii="Garamond" w:hAnsi="Garamond" w:cs="Arial"/>
          <w:sz w:val="28"/>
          <w:szCs w:val="20"/>
        </w:rPr>
        <w:t>…………</w:t>
      </w:r>
      <w:r w:rsidRPr="0014234F">
        <w:rPr>
          <w:rFonts w:ascii="Garamond" w:hAnsi="Garamond" w:cs="Arial"/>
          <w:sz w:val="28"/>
          <w:szCs w:val="20"/>
        </w:rPr>
        <w:t>.</w:t>
      </w:r>
    </w:p>
    <w:p w:rsidR="00C11A6C" w:rsidRPr="0014234F" w:rsidRDefault="00C11A6C" w:rsidP="00C167EC">
      <w:pPr>
        <w:autoSpaceDE w:val="0"/>
        <w:autoSpaceDN w:val="0"/>
        <w:adjustRightInd w:val="0"/>
        <w:spacing w:before="120"/>
        <w:ind w:firstLine="284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>Con il risultato della votazione che precede</w:t>
      </w:r>
      <w:r w:rsidR="00281D69" w:rsidRPr="0014234F">
        <w:rPr>
          <w:rFonts w:ascii="Garamond" w:hAnsi="Garamond" w:cs="Arial"/>
          <w:sz w:val="28"/>
          <w:szCs w:val="20"/>
        </w:rPr>
        <w:t>.</w:t>
      </w:r>
    </w:p>
    <w:p w:rsidR="00C11A6C" w:rsidRPr="0014234F" w:rsidRDefault="00C11A6C" w:rsidP="00C875F9">
      <w:pPr>
        <w:autoSpaceDE w:val="0"/>
        <w:autoSpaceDN w:val="0"/>
        <w:adjustRightInd w:val="0"/>
        <w:spacing w:before="120" w:after="120"/>
        <w:jc w:val="center"/>
        <w:rPr>
          <w:rFonts w:ascii="Garamond" w:hAnsi="Garamond" w:cs="Arial"/>
          <w:b/>
          <w:bCs/>
          <w:sz w:val="28"/>
          <w:szCs w:val="20"/>
          <w:u w:val="single"/>
        </w:rPr>
      </w:pPr>
      <w:r w:rsidRPr="0014234F">
        <w:rPr>
          <w:rFonts w:ascii="Garamond" w:hAnsi="Garamond" w:cs="Arial"/>
          <w:b/>
          <w:bCs/>
          <w:sz w:val="28"/>
          <w:szCs w:val="20"/>
          <w:u w:val="single"/>
        </w:rPr>
        <w:t xml:space="preserve">D E </w:t>
      </w:r>
      <w:proofErr w:type="gramStart"/>
      <w:r w:rsidRPr="0014234F">
        <w:rPr>
          <w:rFonts w:ascii="Garamond" w:hAnsi="Garamond" w:cs="Arial"/>
          <w:b/>
          <w:bCs/>
          <w:sz w:val="28"/>
          <w:szCs w:val="20"/>
          <w:u w:val="single"/>
        </w:rPr>
        <w:t>L</w:t>
      </w:r>
      <w:proofErr w:type="gramEnd"/>
      <w:r w:rsidRPr="0014234F">
        <w:rPr>
          <w:rFonts w:ascii="Garamond" w:hAnsi="Garamond" w:cs="Arial"/>
          <w:b/>
          <w:bCs/>
          <w:sz w:val="28"/>
          <w:szCs w:val="20"/>
          <w:u w:val="single"/>
        </w:rPr>
        <w:t xml:space="preserve"> I B E R A</w:t>
      </w:r>
    </w:p>
    <w:p w:rsidR="00C11A6C" w:rsidRPr="0014234F" w:rsidRDefault="00C11A6C" w:rsidP="00E83C90">
      <w:pPr>
        <w:autoSpaceDE w:val="0"/>
        <w:autoSpaceDN w:val="0"/>
        <w:adjustRightInd w:val="0"/>
        <w:ind w:firstLine="284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 xml:space="preserve">Di approvare i seguenti “Indirizzi per la nomina, la designazione e la revoca dei rappresentanti comunali presso enti - aziende </w:t>
      </w:r>
      <w:proofErr w:type="gramStart"/>
      <w:r w:rsidRPr="0014234F">
        <w:rPr>
          <w:rFonts w:ascii="Garamond" w:hAnsi="Garamond" w:cs="Arial"/>
          <w:sz w:val="28"/>
          <w:szCs w:val="20"/>
        </w:rPr>
        <w:t>ed</w:t>
      </w:r>
      <w:proofErr w:type="gramEnd"/>
      <w:r w:rsidRPr="0014234F">
        <w:rPr>
          <w:rFonts w:ascii="Garamond" w:hAnsi="Garamond" w:cs="Arial"/>
          <w:sz w:val="28"/>
          <w:szCs w:val="20"/>
        </w:rPr>
        <w:t xml:space="preserve"> istituzioni”:</w:t>
      </w:r>
    </w:p>
    <w:p w:rsidR="00C11A6C" w:rsidRPr="0014234F" w:rsidRDefault="00C11A6C" w:rsidP="00C167EC">
      <w:pPr>
        <w:autoSpaceDE w:val="0"/>
        <w:autoSpaceDN w:val="0"/>
        <w:adjustRightInd w:val="0"/>
        <w:spacing w:before="120"/>
        <w:ind w:left="567" w:hanging="284"/>
        <w:jc w:val="both"/>
        <w:rPr>
          <w:rFonts w:ascii="Garamond" w:hAnsi="Garamond" w:cs="Arial"/>
          <w:b/>
          <w:bCs/>
          <w:sz w:val="28"/>
          <w:szCs w:val="20"/>
        </w:rPr>
      </w:pPr>
      <w:r w:rsidRPr="0014234F">
        <w:rPr>
          <w:rFonts w:ascii="Garamond" w:hAnsi="Garamond" w:cs="Arial"/>
          <w:b/>
          <w:bCs/>
          <w:sz w:val="28"/>
          <w:szCs w:val="20"/>
        </w:rPr>
        <w:t>A)</w:t>
      </w:r>
      <w:r w:rsidR="00281D69" w:rsidRPr="0014234F">
        <w:rPr>
          <w:rFonts w:ascii="Garamond" w:hAnsi="Garamond" w:cs="Arial"/>
          <w:b/>
          <w:bCs/>
          <w:sz w:val="28"/>
          <w:szCs w:val="20"/>
        </w:rPr>
        <w:tab/>
      </w:r>
      <w:r w:rsidRPr="0014234F">
        <w:rPr>
          <w:rFonts w:ascii="Garamond" w:hAnsi="Garamond" w:cs="Arial"/>
          <w:b/>
          <w:bCs/>
          <w:sz w:val="28"/>
          <w:szCs w:val="20"/>
        </w:rPr>
        <w:t>Per la nomina e designazione.</w:t>
      </w:r>
    </w:p>
    <w:p w:rsidR="00C11A6C" w:rsidRPr="0014234F" w:rsidRDefault="00C11A6C" w:rsidP="00E83C90">
      <w:pPr>
        <w:pStyle w:val="Rientrocorpodeltesto3"/>
        <w:spacing w:line="240" w:lineRule="auto"/>
        <w:rPr>
          <w:rFonts w:ascii="Garamond" w:hAnsi="Garamond"/>
          <w:sz w:val="28"/>
          <w:szCs w:val="20"/>
        </w:rPr>
      </w:pPr>
      <w:r w:rsidRPr="0014234F">
        <w:rPr>
          <w:rFonts w:ascii="Garamond" w:hAnsi="Garamond"/>
          <w:sz w:val="28"/>
          <w:szCs w:val="20"/>
        </w:rPr>
        <w:t xml:space="preserve">Per essere nominati o designati rappresentanti comunali presso enti, aziende </w:t>
      </w:r>
      <w:proofErr w:type="gramStart"/>
      <w:r w:rsidRPr="0014234F">
        <w:rPr>
          <w:rFonts w:ascii="Garamond" w:hAnsi="Garamond"/>
          <w:sz w:val="28"/>
          <w:szCs w:val="20"/>
        </w:rPr>
        <w:t>ed</w:t>
      </w:r>
      <w:proofErr w:type="gramEnd"/>
      <w:r w:rsidRPr="0014234F">
        <w:rPr>
          <w:rFonts w:ascii="Garamond" w:hAnsi="Garamond"/>
          <w:sz w:val="28"/>
          <w:szCs w:val="20"/>
        </w:rPr>
        <w:t xml:space="preserve"> istituz</w:t>
      </w:r>
      <w:r w:rsidR="00281D69" w:rsidRPr="0014234F">
        <w:rPr>
          <w:rFonts w:ascii="Garamond" w:hAnsi="Garamond"/>
          <w:sz w:val="28"/>
          <w:szCs w:val="20"/>
        </w:rPr>
        <w:t>ioni, gli interessati dovranno:</w:t>
      </w:r>
    </w:p>
    <w:p w:rsidR="00C11A6C" w:rsidRPr="0014234F" w:rsidRDefault="00C11A6C" w:rsidP="00C167EC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a.</w:t>
      </w:r>
      <w:proofErr w:type="gramEnd"/>
      <w:r w:rsidRPr="0014234F">
        <w:rPr>
          <w:rFonts w:ascii="Garamond" w:hAnsi="Garamond" w:cs="Arial"/>
          <w:b/>
          <w:sz w:val="28"/>
          <w:szCs w:val="20"/>
        </w:rPr>
        <w:t>1 -</w:t>
      </w:r>
      <w:r w:rsidR="00D766C3" w:rsidRPr="0014234F">
        <w:rPr>
          <w:rFonts w:ascii="Garamond" w:hAnsi="Garamond" w:cs="Arial"/>
          <w:sz w:val="28"/>
          <w:szCs w:val="20"/>
        </w:rPr>
        <w:tab/>
      </w:r>
      <w:r w:rsidRPr="0014234F">
        <w:rPr>
          <w:rFonts w:ascii="Garamond" w:hAnsi="Garamond" w:cs="Arial"/>
          <w:sz w:val="28"/>
          <w:szCs w:val="20"/>
        </w:rPr>
        <w:t xml:space="preserve">possedere tutti i requisiti richiesti per la elezione alla carica di consigliere comunale; </w:t>
      </w:r>
    </w:p>
    <w:p w:rsidR="00C11A6C" w:rsidRPr="0014234F" w:rsidRDefault="00C11A6C" w:rsidP="00C167EC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a.</w:t>
      </w:r>
      <w:proofErr w:type="gramEnd"/>
      <w:r w:rsidRPr="0014234F">
        <w:rPr>
          <w:rFonts w:ascii="Garamond" w:hAnsi="Garamond" w:cs="Arial"/>
          <w:b/>
          <w:sz w:val="28"/>
          <w:szCs w:val="20"/>
        </w:rPr>
        <w:t>2</w:t>
      </w:r>
      <w:r w:rsidR="00D766C3" w:rsidRPr="0014234F">
        <w:rPr>
          <w:rFonts w:ascii="Garamond" w:hAnsi="Garamond" w:cs="Arial"/>
          <w:b/>
          <w:sz w:val="28"/>
          <w:szCs w:val="20"/>
        </w:rPr>
        <w:t xml:space="preserve"> -</w:t>
      </w:r>
      <w:r w:rsidR="00D766C3" w:rsidRPr="0014234F">
        <w:rPr>
          <w:rFonts w:ascii="Garamond" w:hAnsi="Garamond" w:cs="Arial"/>
          <w:sz w:val="28"/>
          <w:szCs w:val="20"/>
        </w:rPr>
        <w:tab/>
      </w:r>
      <w:r w:rsidRPr="0014234F">
        <w:rPr>
          <w:rFonts w:ascii="Garamond" w:hAnsi="Garamond" w:cs="Arial"/>
          <w:sz w:val="28"/>
          <w:szCs w:val="20"/>
        </w:rPr>
        <w:t xml:space="preserve">possedere una particolare competenza tecnica o amministrativa per studi compiuti o per funzioni disimpegnate presso aziende, pubbliche o private, o per uffici pubblici ricoperti; </w:t>
      </w:r>
    </w:p>
    <w:p w:rsidR="00C11A6C" w:rsidRPr="0014234F" w:rsidRDefault="00C11A6C" w:rsidP="00C167EC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a.</w:t>
      </w:r>
      <w:proofErr w:type="gramEnd"/>
      <w:r w:rsidRPr="0014234F">
        <w:rPr>
          <w:rFonts w:ascii="Garamond" w:hAnsi="Garamond" w:cs="Arial"/>
          <w:b/>
          <w:sz w:val="28"/>
          <w:szCs w:val="20"/>
        </w:rPr>
        <w:t>3</w:t>
      </w:r>
      <w:r w:rsidR="00D766C3" w:rsidRPr="0014234F">
        <w:rPr>
          <w:rFonts w:ascii="Garamond" w:hAnsi="Garamond" w:cs="Arial"/>
          <w:b/>
          <w:sz w:val="28"/>
          <w:szCs w:val="20"/>
        </w:rPr>
        <w:t xml:space="preserve"> -</w:t>
      </w:r>
      <w:r w:rsidR="00D766C3" w:rsidRPr="0014234F">
        <w:rPr>
          <w:rFonts w:ascii="Garamond" w:hAnsi="Garamond" w:cs="Arial"/>
          <w:sz w:val="28"/>
          <w:szCs w:val="20"/>
        </w:rPr>
        <w:tab/>
      </w:r>
      <w:r w:rsidRPr="0014234F">
        <w:rPr>
          <w:rFonts w:ascii="Garamond" w:hAnsi="Garamond" w:cs="Arial"/>
          <w:sz w:val="28"/>
          <w:szCs w:val="20"/>
        </w:rPr>
        <w:t>non essere in rapporto di parentela (ascendenti, discendenti), di coniugio ed affinità fino al terzo grado con il Sindaco;</w:t>
      </w:r>
    </w:p>
    <w:p w:rsidR="00371C91" w:rsidRPr="0014234F" w:rsidRDefault="00C11A6C" w:rsidP="00C167EC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a.</w:t>
      </w:r>
      <w:proofErr w:type="gramEnd"/>
      <w:r w:rsidRPr="0014234F">
        <w:rPr>
          <w:rFonts w:ascii="Garamond" w:hAnsi="Garamond" w:cs="Arial"/>
          <w:b/>
          <w:sz w:val="28"/>
          <w:szCs w:val="20"/>
        </w:rPr>
        <w:t>4</w:t>
      </w:r>
      <w:r w:rsidR="00D766C3" w:rsidRPr="0014234F">
        <w:rPr>
          <w:rFonts w:ascii="Garamond" w:hAnsi="Garamond" w:cs="Arial"/>
          <w:b/>
          <w:sz w:val="28"/>
          <w:szCs w:val="20"/>
        </w:rPr>
        <w:t xml:space="preserve"> -</w:t>
      </w:r>
      <w:r w:rsidR="00D766C3" w:rsidRPr="0014234F">
        <w:rPr>
          <w:rFonts w:ascii="Garamond" w:hAnsi="Garamond" w:cs="Arial"/>
          <w:sz w:val="28"/>
          <w:szCs w:val="20"/>
        </w:rPr>
        <w:tab/>
      </w:r>
      <w:r w:rsidR="00371C91" w:rsidRPr="0014234F">
        <w:rPr>
          <w:rFonts w:ascii="Garamond" w:hAnsi="Garamond" w:cs="Arial"/>
          <w:sz w:val="28"/>
          <w:szCs w:val="20"/>
        </w:rPr>
        <w:t xml:space="preserve">non dovranno ritrovarsi in nessuna delle cause di </w:t>
      </w:r>
      <w:proofErr w:type="spellStart"/>
      <w:r w:rsidR="00371C91" w:rsidRPr="0014234F">
        <w:rPr>
          <w:rFonts w:ascii="Garamond" w:hAnsi="Garamond" w:cs="Arial"/>
          <w:sz w:val="28"/>
          <w:szCs w:val="20"/>
        </w:rPr>
        <w:t>inconferibilità</w:t>
      </w:r>
      <w:proofErr w:type="spellEnd"/>
      <w:r w:rsidR="00371C91" w:rsidRPr="0014234F">
        <w:rPr>
          <w:rFonts w:ascii="Garamond" w:hAnsi="Garamond" w:cs="Arial"/>
          <w:sz w:val="28"/>
          <w:szCs w:val="20"/>
        </w:rPr>
        <w:t xml:space="preserve"> e incompatibilità di incarichi presso le pubbliche amministrazioni e gli enti privati in controllo pubblico, come disciplinato dal decreto legislativo 8 aprile 2013, n.</w:t>
      </w:r>
      <w:r w:rsidR="0066227D" w:rsidRPr="0014234F">
        <w:rPr>
          <w:rFonts w:ascii="Garamond" w:hAnsi="Garamond" w:cs="Arial"/>
          <w:sz w:val="28"/>
          <w:szCs w:val="20"/>
        </w:rPr>
        <w:t xml:space="preserve"> </w:t>
      </w:r>
      <w:r w:rsidR="00371C91" w:rsidRPr="0014234F">
        <w:rPr>
          <w:rFonts w:ascii="Garamond" w:hAnsi="Garamond" w:cs="Arial"/>
          <w:sz w:val="28"/>
          <w:szCs w:val="20"/>
        </w:rPr>
        <w:t>39.</w:t>
      </w:r>
    </w:p>
    <w:p w:rsidR="00C11A6C" w:rsidRPr="0014234F" w:rsidRDefault="00D766C3" w:rsidP="009945E6">
      <w:pPr>
        <w:pStyle w:val="Rientrocorpodeltesto3"/>
        <w:spacing w:after="0"/>
        <w:rPr>
          <w:rFonts w:ascii="Garamond" w:hAnsi="Garamond"/>
          <w:sz w:val="28"/>
          <w:szCs w:val="20"/>
        </w:rPr>
      </w:pPr>
      <w:r w:rsidRPr="0014234F">
        <w:rPr>
          <w:rFonts w:ascii="Garamond" w:hAnsi="Garamond"/>
          <w:sz w:val="28"/>
          <w:szCs w:val="20"/>
        </w:rPr>
        <w:t>A</w:t>
      </w:r>
      <w:r w:rsidR="00C11A6C" w:rsidRPr="0014234F">
        <w:rPr>
          <w:rFonts w:ascii="Garamond" w:hAnsi="Garamond"/>
          <w:sz w:val="28"/>
          <w:szCs w:val="20"/>
        </w:rPr>
        <w:t>lle nomine e alle designazioni sono assicurate le condizioni di pari opportunità</w:t>
      </w:r>
      <w:r w:rsidR="00371C91" w:rsidRPr="0014234F">
        <w:rPr>
          <w:rFonts w:ascii="Garamond" w:hAnsi="Garamond"/>
          <w:sz w:val="28"/>
          <w:szCs w:val="20"/>
        </w:rPr>
        <w:t xml:space="preserve"> </w:t>
      </w:r>
      <w:r w:rsidR="009945E6" w:rsidRPr="0014234F">
        <w:rPr>
          <w:rFonts w:ascii="Garamond" w:hAnsi="Garamond"/>
          <w:sz w:val="28"/>
          <w:szCs w:val="20"/>
        </w:rPr>
        <w:t xml:space="preserve">secondo la normativa vigente in materia, in particolare – ove applicabili – l’art. </w:t>
      </w:r>
      <w:proofErr w:type="gramStart"/>
      <w:r w:rsidR="009945E6" w:rsidRPr="0014234F">
        <w:rPr>
          <w:rFonts w:ascii="Garamond" w:hAnsi="Garamond"/>
          <w:sz w:val="28"/>
          <w:szCs w:val="20"/>
        </w:rPr>
        <w:t xml:space="preserve">11 comma 4 del </w:t>
      </w:r>
      <w:proofErr w:type="spellStart"/>
      <w:r w:rsidR="009945E6" w:rsidRPr="0014234F">
        <w:rPr>
          <w:rFonts w:ascii="Garamond" w:hAnsi="Garamond"/>
          <w:sz w:val="28"/>
          <w:szCs w:val="20"/>
        </w:rPr>
        <w:t>D.Lgs.</w:t>
      </w:r>
      <w:proofErr w:type="spellEnd"/>
      <w:r w:rsidR="009945E6" w:rsidRPr="0014234F">
        <w:rPr>
          <w:rFonts w:ascii="Garamond" w:hAnsi="Garamond"/>
          <w:sz w:val="28"/>
          <w:szCs w:val="20"/>
        </w:rPr>
        <w:t xml:space="preserve"> 19 agosto 2016, n. 175 e la legge 12 luglio 2011, n. 120</w:t>
      </w:r>
      <w:r w:rsidR="00C11A6C" w:rsidRPr="0014234F">
        <w:rPr>
          <w:rFonts w:ascii="Garamond" w:hAnsi="Garamond"/>
          <w:sz w:val="28"/>
          <w:szCs w:val="20"/>
        </w:rPr>
        <w:t>;</w:t>
      </w:r>
      <w:proofErr w:type="gramEnd"/>
    </w:p>
    <w:p w:rsidR="00C11A6C" w:rsidRPr="0014234F" w:rsidRDefault="00281D69" w:rsidP="007874D2">
      <w:pPr>
        <w:autoSpaceDE w:val="0"/>
        <w:autoSpaceDN w:val="0"/>
        <w:adjustRightInd w:val="0"/>
        <w:spacing w:before="120"/>
        <w:ind w:left="567" w:hanging="284"/>
        <w:jc w:val="both"/>
        <w:rPr>
          <w:rFonts w:ascii="Garamond" w:hAnsi="Garamond" w:cs="Arial"/>
          <w:b/>
          <w:bCs/>
          <w:sz w:val="28"/>
          <w:szCs w:val="20"/>
        </w:rPr>
      </w:pPr>
      <w:r w:rsidRPr="0014234F">
        <w:rPr>
          <w:rFonts w:ascii="Garamond" w:hAnsi="Garamond" w:cs="Arial"/>
          <w:b/>
          <w:bCs/>
          <w:sz w:val="28"/>
          <w:szCs w:val="20"/>
        </w:rPr>
        <w:t>B)</w:t>
      </w:r>
      <w:r w:rsidRPr="0014234F">
        <w:rPr>
          <w:rFonts w:ascii="Garamond" w:hAnsi="Garamond" w:cs="Arial"/>
          <w:b/>
          <w:bCs/>
          <w:sz w:val="28"/>
          <w:szCs w:val="20"/>
        </w:rPr>
        <w:tab/>
      </w:r>
      <w:r w:rsidR="00C11A6C" w:rsidRPr="0014234F">
        <w:rPr>
          <w:rFonts w:ascii="Garamond" w:hAnsi="Garamond" w:cs="Arial"/>
          <w:b/>
          <w:bCs/>
          <w:sz w:val="28"/>
          <w:szCs w:val="20"/>
        </w:rPr>
        <w:t>Per la revoca.</w:t>
      </w:r>
    </w:p>
    <w:p w:rsidR="00C11A6C" w:rsidRPr="0014234F" w:rsidRDefault="00C11A6C" w:rsidP="00E83C90">
      <w:pPr>
        <w:autoSpaceDE w:val="0"/>
        <w:autoSpaceDN w:val="0"/>
        <w:adjustRightInd w:val="0"/>
        <w:spacing w:after="17"/>
        <w:ind w:left="284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>Nella revoca dell</w:t>
      </w:r>
      <w:r w:rsidR="00C11060" w:rsidRPr="0014234F">
        <w:rPr>
          <w:rFonts w:ascii="Garamond" w:hAnsi="Garamond" w:cs="Arial"/>
          <w:sz w:val="28"/>
          <w:szCs w:val="20"/>
        </w:rPr>
        <w:t>’</w:t>
      </w:r>
      <w:r w:rsidRPr="0014234F">
        <w:rPr>
          <w:rFonts w:ascii="Garamond" w:hAnsi="Garamond" w:cs="Arial"/>
          <w:sz w:val="28"/>
          <w:szCs w:val="20"/>
        </w:rPr>
        <w:t xml:space="preserve">incarico incorreranno i singoli rappresentanti nominati o designati: </w:t>
      </w:r>
    </w:p>
    <w:p w:rsidR="00C11A6C" w:rsidRPr="0014234F" w:rsidRDefault="00C11A6C" w:rsidP="007874D2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b</w:t>
      </w:r>
      <w:proofErr w:type="spellStart"/>
      <w:proofErr w:type="gramEnd"/>
      <w:r w:rsidRPr="0014234F">
        <w:rPr>
          <w:rFonts w:ascii="Garamond" w:hAnsi="Garamond" w:cs="Arial"/>
          <w:b/>
          <w:sz w:val="28"/>
          <w:szCs w:val="20"/>
        </w:rPr>
        <w:t>.</w:t>
      </w:r>
      <w:proofErr w:type="spellEnd"/>
      <w:r w:rsidRPr="0014234F">
        <w:rPr>
          <w:rFonts w:ascii="Garamond" w:hAnsi="Garamond" w:cs="Arial"/>
          <w:b/>
          <w:sz w:val="28"/>
          <w:szCs w:val="20"/>
        </w:rPr>
        <w:t>1</w:t>
      </w:r>
      <w:r w:rsidR="00D766C3" w:rsidRPr="0014234F">
        <w:rPr>
          <w:rFonts w:ascii="Garamond" w:hAnsi="Garamond" w:cs="Arial"/>
          <w:b/>
          <w:sz w:val="28"/>
          <w:szCs w:val="20"/>
        </w:rPr>
        <w:t xml:space="preserve"> -</w:t>
      </w:r>
      <w:r w:rsidR="00D766C3" w:rsidRPr="0014234F">
        <w:rPr>
          <w:rFonts w:ascii="Garamond" w:hAnsi="Garamond" w:cs="Arial"/>
          <w:sz w:val="28"/>
          <w:szCs w:val="20"/>
        </w:rPr>
        <w:tab/>
      </w:r>
      <w:r w:rsidRPr="0014234F">
        <w:rPr>
          <w:rFonts w:ascii="Garamond" w:hAnsi="Garamond" w:cs="Arial"/>
          <w:sz w:val="28"/>
          <w:szCs w:val="20"/>
        </w:rPr>
        <w:t xml:space="preserve">che, senza giustificato motivo, non prenderanno parte a n. </w:t>
      </w:r>
      <w:r w:rsidR="00BD730E" w:rsidRPr="0014234F">
        <w:rPr>
          <w:rFonts w:ascii="Garamond" w:hAnsi="Garamond" w:cs="Arial"/>
          <w:sz w:val="28"/>
          <w:szCs w:val="20"/>
        </w:rPr>
        <w:t>………….</w:t>
      </w:r>
      <w:r w:rsidRPr="0014234F">
        <w:rPr>
          <w:rFonts w:ascii="Garamond" w:hAnsi="Garamond" w:cs="Arial"/>
          <w:sz w:val="28"/>
          <w:szCs w:val="20"/>
        </w:rPr>
        <w:t xml:space="preserve"> </w:t>
      </w:r>
      <w:proofErr w:type="gramStart"/>
      <w:r w:rsidRPr="0014234F">
        <w:rPr>
          <w:rFonts w:ascii="Garamond" w:hAnsi="Garamond" w:cs="Arial"/>
          <w:sz w:val="28"/>
          <w:szCs w:val="20"/>
        </w:rPr>
        <w:t>sedute</w:t>
      </w:r>
      <w:proofErr w:type="gramEnd"/>
      <w:r w:rsidRPr="0014234F">
        <w:rPr>
          <w:rFonts w:ascii="Garamond" w:hAnsi="Garamond" w:cs="Arial"/>
          <w:sz w:val="28"/>
          <w:szCs w:val="20"/>
        </w:rPr>
        <w:t xml:space="preserve"> consecutive dell</w:t>
      </w:r>
      <w:r w:rsidR="00C11060" w:rsidRPr="0014234F">
        <w:rPr>
          <w:rFonts w:ascii="Garamond" w:hAnsi="Garamond" w:cs="Arial"/>
          <w:sz w:val="28"/>
          <w:szCs w:val="20"/>
        </w:rPr>
        <w:t>’</w:t>
      </w:r>
      <w:r w:rsidRPr="0014234F">
        <w:rPr>
          <w:rFonts w:ascii="Garamond" w:hAnsi="Garamond" w:cs="Arial"/>
          <w:sz w:val="28"/>
          <w:szCs w:val="20"/>
        </w:rPr>
        <w:t xml:space="preserve">organo di cui sono componenti; </w:t>
      </w:r>
    </w:p>
    <w:p w:rsidR="00C11A6C" w:rsidRPr="0014234F" w:rsidRDefault="00C11A6C" w:rsidP="007874D2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b</w:t>
      </w:r>
      <w:proofErr w:type="spellStart"/>
      <w:r w:rsidRPr="0014234F">
        <w:rPr>
          <w:rFonts w:ascii="Garamond" w:hAnsi="Garamond" w:cs="Arial"/>
          <w:b/>
          <w:sz w:val="28"/>
          <w:szCs w:val="20"/>
        </w:rPr>
        <w:t>.</w:t>
      </w:r>
      <w:proofErr w:type="spellEnd"/>
      <w:proofErr w:type="gramEnd"/>
      <w:r w:rsidRPr="0014234F">
        <w:rPr>
          <w:rFonts w:ascii="Garamond" w:hAnsi="Garamond" w:cs="Arial"/>
          <w:b/>
          <w:sz w:val="28"/>
          <w:szCs w:val="20"/>
        </w:rPr>
        <w:t>2</w:t>
      </w:r>
      <w:r w:rsidR="00D766C3" w:rsidRPr="0014234F">
        <w:rPr>
          <w:rFonts w:ascii="Garamond" w:hAnsi="Garamond" w:cs="Arial"/>
          <w:b/>
          <w:sz w:val="28"/>
          <w:szCs w:val="20"/>
        </w:rPr>
        <w:t xml:space="preserve"> -</w:t>
      </w:r>
      <w:r w:rsidR="00D766C3" w:rsidRPr="0014234F">
        <w:rPr>
          <w:rFonts w:ascii="Garamond" w:hAnsi="Garamond" w:cs="Arial"/>
          <w:sz w:val="28"/>
          <w:szCs w:val="20"/>
        </w:rPr>
        <w:tab/>
      </w:r>
      <w:r w:rsidRPr="0014234F">
        <w:rPr>
          <w:rFonts w:ascii="Garamond" w:hAnsi="Garamond" w:cs="Arial"/>
          <w:sz w:val="28"/>
          <w:szCs w:val="20"/>
        </w:rPr>
        <w:t>quando venga a mancare uno qualsiasi dei requisiti richiesti per essere candidati alla carica di consigliere comunale.</w:t>
      </w:r>
    </w:p>
    <w:p w:rsidR="00371C91" w:rsidRPr="0014234F" w:rsidRDefault="00371C91" w:rsidP="007874D2">
      <w:pPr>
        <w:autoSpaceDE w:val="0"/>
        <w:autoSpaceDN w:val="0"/>
        <w:adjustRightInd w:val="0"/>
        <w:ind w:left="1134" w:hanging="567"/>
        <w:jc w:val="both"/>
        <w:rPr>
          <w:rFonts w:ascii="Garamond" w:hAnsi="Garamond" w:cs="Arial"/>
          <w:sz w:val="28"/>
          <w:szCs w:val="20"/>
        </w:rPr>
      </w:pPr>
      <w:proofErr w:type="gramStart"/>
      <w:r w:rsidRPr="0014234F">
        <w:rPr>
          <w:rFonts w:ascii="Garamond" w:hAnsi="Garamond" w:cs="Arial"/>
          <w:b/>
          <w:sz w:val="28"/>
          <w:szCs w:val="20"/>
        </w:rPr>
        <w:t>b</w:t>
      </w:r>
      <w:proofErr w:type="spellStart"/>
      <w:r w:rsidRPr="0014234F">
        <w:rPr>
          <w:rFonts w:ascii="Garamond" w:hAnsi="Garamond" w:cs="Arial"/>
          <w:b/>
          <w:sz w:val="28"/>
          <w:szCs w:val="20"/>
        </w:rPr>
        <w:t>.</w:t>
      </w:r>
      <w:proofErr w:type="spellEnd"/>
      <w:proofErr w:type="gramEnd"/>
      <w:r w:rsidRPr="0014234F">
        <w:rPr>
          <w:rFonts w:ascii="Garamond" w:hAnsi="Garamond" w:cs="Arial"/>
          <w:sz w:val="28"/>
          <w:szCs w:val="20"/>
        </w:rPr>
        <w:t>3</w:t>
      </w:r>
      <w:r w:rsidR="00D766C3" w:rsidRPr="0014234F">
        <w:rPr>
          <w:rFonts w:ascii="Garamond" w:hAnsi="Garamond" w:cs="Arial"/>
          <w:b/>
          <w:sz w:val="28"/>
          <w:szCs w:val="20"/>
        </w:rPr>
        <w:t xml:space="preserve"> -</w:t>
      </w:r>
      <w:r w:rsidR="00D766C3" w:rsidRPr="0014234F">
        <w:rPr>
          <w:rFonts w:ascii="Garamond" w:hAnsi="Garamond" w:cs="Arial"/>
          <w:sz w:val="28"/>
          <w:szCs w:val="20"/>
        </w:rPr>
        <w:tab/>
        <w:t>che vengano a</w:t>
      </w:r>
      <w:r w:rsidRPr="0014234F">
        <w:rPr>
          <w:rFonts w:ascii="Garamond" w:hAnsi="Garamond" w:cs="Arial"/>
          <w:sz w:val="28"/>
          <w:szCs w:val="20"/>
        </w:rPr>
        <w:t xml:space="preserve"> ritrovarsi in alcune delle cause di </w:t>
      </w:r>
      <w:proofErr w:type="spellStart"/>
      <w:r w:rsidRPr="0014234F">
        <w:rPr>
          <w:rFonts w:ascii="Garamond" w:hAnsi="Garamond" w:cs="Arial"/>
          <w:sz w:val="28"/>
          <w:szCs w:val="20"/>
        </w:rPr>
        <w:t>inconferibilità</w:t>
      </w:r>
      <w:proofErr w:type="spellEnd"/>
      <w:r w:rsidRPr="0014234F">
        <w:rPr>
          <w:rFonts w:ascii="Garamond" w:hAnsi="Garamond" w:cs="Arial"/>
          <w:sz w:val="28"/>
          <w:szCs w:val="20"/>
        </w:rPr>
        <w:t xml:space="preserve"> e incompatibilità di incarichi presso le pubbliche amministrazioni e gli enti privati in controllo pubblico, come disciplinato dal decreto legislativo 8 aprile 2013, n.</w:t>
      </w:r>
      <w:r w:rsidR="0066227D" w:rsidRPr="0014234F">
        <w:rPr>
          <w:rFonts w:ascii="Garamond" w:hAnsi="Garamond" w:cs="Arial"/>
          <w:sz w:val="28"/>
          <w:szCs w:val="20"/>
        </w:rPr>
        <w:t xml:space="preserve"> </w:t>
      </w:r>
      <w:r w:rsidRPr="0014234F">
        <w:rPr>
          <w:rFonts w:ascii="Garamond" w:hAnsi="Garamond" w:cs="Arial"/>
          <w:sz w:val="28"/>
          <w:szCs w:val="20"/>
        </w:rPr>
        <w:t>39.</w:t>
      </w:r>
    </w:p>
    <w:p w:rsidR="00C11A6C" w:rsidRPr="0014234F" w:rsidRDefault="00C11A6C" w:rsidP="007874D2">
      <w:pPr>
        <w:autoSpaceDE w:val="0"/>
        <w:autoSpaceDN w:val="0"/>
        <w:adjustRightInd w:val="0"/>
        <w:spacing w:before="60"/>
        <w:ind w:left="284" w:firstLine="256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>Prima di adottare il provvedimento di revoca dovranno essere sempre contestate le inadempienze o situazioni che lo determinano, assegnando congruo termine per le eventuali giustificazioni.</w:t>
      </w:r>
    </w:p>
    <w:p w:rsidR="00C11A6C" w:rsidRPr="0014234F" w:rsidRDefault="00C11A6C" w:rsidP="007874D2">
      <w:pPr>
        <w:autoSpaceDE w:val="0"/>
        <w:autoSpaceDN w:val="0"/>
        <w:adjustRightInd w:val="0"/>
        <w:spacing w:before="60"/>
        <w:ind w:left="284" w:firstLine="256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z w:val="28"/>
          <w:szCs w:val="20"/>
        </w:rPr>
        <w:t>I provvedimenti di revoca dovranno essere adeguatamente motivati.</w:t>
      </w:r>
    </w:p>
    <w:p w:rsidR="00C11A6C" w:rsidRPr="0014234F" w:rsidRDefault="00C11A6C" w:rsidP="007874D2">
      <w:pPr>
        <w:autoSpaceDE w:val="0"/>
        <w:autoSpaceDN w:val="0"/>
        <w:adjustRightInd w:val="0"/>
        <w:spacing w:before="60"/>
        <w:ind w:left="284" w:firstLine="256"/>
        <w:jc w:val="both"/>
        <w:rPr>
          <w:rFonts w:ascii="Garamond" w:hAnsi="Garamond" w:cs="Arial"/>
          <w:spacing w:val="-3"/>
          <w:sz w:val="28"/>
          <w:szCs w:val="20"/>
        </w:rPr>
      </w:pPr>
      <w:r w:rsidRPr="0014234F">
        <w:rPr>
          <w:rFonts w:ascii="Garamond" w:hAnsi="Garamond" w:cs="Arial"/>
          <w:spacing w:val="-3"/>
          <w:sz w:val="28"/>
          <w:szCs w:val="20"/>
        </w:rPr>
        <w:t>L</w:t>
      </w:r>
      <w:r w:rsidR="00C11060" w:rsidRPr="0014234F">
        <w:rPr>
          <w:rFonts w:ascii="Garamond" w:hAnsi="Garamond" w:cs="Arial"/>
          <w:spacing w:val="-3"/>
          <w:sz w:val="28"/>
          <w:szCs w:val="20"/>
        </w:rPr>
        <w:t>’</w:t>
      </w:r>
      <w:r w:rsidRPr="0014234F">
        <w:rPr>
          <w:rFonts w:ascii="Garamond" w:hAnsi="Garamond" w:cs="Arial"/>
          <w:spacing w:val="-3"/>
          <w:sz w:val="28"/>
          <w:szCs w:val="20"/>
        </w:rPr>
        <w:t>assunzione di tutti i provvedimenti dovrà essere preceduta dalla consultazione dei capigruppo consiliari.</w:t>
      </w:r>
    </w:p>
    <w:p w:rsidR="00C11A6C" w:rsidRPr="0014234F" w:rsidRDefault="00281D69" w:rsidP="007874D2">
      <w:pPr>
        <w:autoSpaceDE w:val="0"/>
        <w:autoSpaceDN w:val="0"/>
        <w:adjustRightInd w:val="0"/>
        <w:spacing w:before="120"/>
        <w:ind w:left="567" w:hanging="284"/>
        <w:jc w:val="both"/>
        <w:rPr>
          <w:rFonts w:ascii="Garamond" w:hAnsi="Garamond" w:cs="Arial"/>
          <w:b/>
          <w:bCs/>
          <w:sz w:val="28"/>
          <w:szCs w:val="20"/>
        </w:rPr>
      </w:pPr>
      <w:r w:rsidRPr="0014234F">
        <w:rPr>
          <w:rFonts w:ascii="Garamond" w:hAnsi="Garamond" w:cs="Arial"/>
          <w:b/>
          <w:bCs/>
          <w:sz w:val="28"/>
          <w:szCs w:val="20"/>
        </w:rPr>
        <w:t>C)</w:t>
      </w:r>
      <w:r w:rsidRPr="0014234F">
        <w:rPr>
          <w:rFonts w:ascii="Garamond" w:hAnsi="Garamond" w:cs="Arial"/>
          <w:b/>
          <w:bCs/>
          <w:sz w:val="28"/>
          <w:szCs w:val="20"/>
        </w:rPr>
        <w:tab/>
      </w:r>
      <w:r w:rsidR="00C11A6C" w:rsidRPr="0014234F">
        <w:rPr>
          <w:rFonts w:ascii="Garamond" w:hAnsi="Garamond" w:cs="Arial"/>
          <w:b/>
          <w:bCs/>
          <w:sz w:val="28"/>
          <w:szCs w:val="20"/>
        </w:rPr>
        <w:t>Comunicazione dei provvedimenti.</w:t>
      </w:r>
    </w:p>
    <w:p w:rsidR="00C11A6C" w:rsidRPr="0014234F" w:rsidRDefault="00C11A6C" w:rsidP="00E83C90">
      <w:pPr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28"/>
          <w:szCs w:val="20"/>
        </w:rPr>
      </w:pPr>
      <w:r w:rsidRPr="0014234F">
        <w:rPr>
          <w:rFonts w:ascii="Garamond" w:hAnsi="Garamond" w:cs="Arial"/>
          <w:spacing w:val="-2"/>
          <w:sz w:val="28"/>
          <w:szCs w:val="20"/>
        </w:rPr>
        <w:t>Sia i provvedimenti di nomina e designazione che quelli di revoca dovranno essere comunicati al consiglio</w:t>
      </w:r>
      <w:r w:rsidRPr="0014234F">
        <w:rPr>
          <w:rFonts w:ascii="Garamond" w:hAnsi="Garamond" w:cs="Arial"/>
          <w:sz w:val="28"/>
          <w:szCs w:val="20"/>
        </w:rPr>
        <w:t xml:space="preserve"> in occasione della prima seduta successiva.</w:t>
      </w:r>
    </w:p>
    <w:p w:rsidR="002D0D1A" w:rsidRPr="004F6BC5" w:rsidRDefault="002D0D1A" w:rsidP="00E83C90">
      <w:pPr>
        <w:ind w:firstLine="284"/>
        <w:jc w:val="both"/>
        <w:rPr>
          <w:rFonts w:ascii="Arial" w:hAnsi="Arial" w:cs="Arial"/>
          <w:spacing w:val="2"/>
          <w:sz w:val="20"/>
          <w:szCs w:val="20"/>
        </w:rPr>
      </w:pPr>
    </w:p>
    <w:p w:rsidR="008002A2" w:rsidRPr="00126C9B" w:rsidRDefault="008002A2" w:rsidP="004F6BC5">
      <w:pPr>
        <w:spacing w:before="160"/>
        <w:ind w:left="6096"/>
        <w:jc w:val="center"/>
        <w:rPr>
          <w:rFonts w:ascii="Arial" w:hAnsi="Arial" w:cs="Arial"/>
          <w:sz w:val="20"/>
          <w:szCs w:val="20"/>
        </w:rPr>
      </w:pPr>
    </w:p>
    <w:sectPr w:rsidR="008002A2" w:rsidRPr="00126C9B" w:rsidSect="00076B8C">
      <w:type w:val="continuous"/>
      <w:pgSz w:w="11907" w:h="16840" w:code="9"/>
      <w:pgMar w:top="709" w:right="851" w:bottom="709" w:left="851" w:footer="448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EB" w:rsidRDefault="00F962EB">
      <w:r>
        <w:separator/>
      </w:r>
    </w:p>
  </w:endnote>
  <w:endnote w:type="continuationSeparator" w:id="0">
    <w:p w:rsidR="00F962EB" w:rsidRDefault="00F9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BQ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C5" w:rsidRPr="0074582D" w:rsidRDefault="004F6BC5" w:rsidP="004F6BC5">
    <w:pPr>
      <w:pStyle w:val="Pidipagina"/>
      <w:rPr>
        <w:sz w:val="10"/>
        <w:szCs w:val="10"/>
      </w:rPr>
    </w:pPr>
    <w:bookmarkStart w:id="1" w:name="_Hlk479843000"/>
  </w:p>
  <w:bookmarkEnd w:id="1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EB" w:rsidRDefault="00F962EB">
      <w:r>
        <w:separator/>
      </w:r>
    </w:p>
  </w:footnote>
  <w:footnote w:type="continuationSeparator" w:id="0">
    <w:p w:rsidR="00F962EB" w:rsidRDefault="00F962E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64D"/>
    <w:multiLevelType w:val="hybridMultilevel"/>
    <w:tmpl w:val="5FE2F6D8"/>
    <w:lvl w:ilvl="0" w:tplc="F9FCC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A28E5"/>
    <w:multiLevelType w:val="hybridMultilevel"/>
    <w:tmpl w:val="EB8872A6"/>
    <w:lvl w:ilvl="0" w:tplc="CB28717A">
      <w:start w:val="1"/>
      <w:numFmt w:val="decimal"/>
      <w:lvlText w:val="%1)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">
    <w:nsid w:val="548A6E16"/>
    <w:multiLevelType w:val="hybridMultilevel"/>
    <w:tmpl w:val="CCFC9698"/>
    <w:lvl w:ilvl="0" w:tplc="4CE0C6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701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73834"/>
    <w:rsid w:val="000110E5"/>
    <w:rsid w:val="00014549"/>
    <w:rsid w:val="00017079"/>
    <w:rsid w:val="000743B8"/>
    <w:rsid w:val="00076B8C"/>
    <w:rsid w:val="000B0DED"/>
    <w:rsid w:val="000B6E44"/>
    <w:rsid w:val="000E36CE"/>
    <w:rsid w:val="001117DE"/>
    <w:rsid w:val="0013121B"/>
    <w:rsid w:val="00135EB2"/>
    <w:rsid w:val="00140E86"/>
    <w:rsid w:val="0014234F"/>
    <w:rsid w:val="001C5C60"/>
    <w:rsid w:val="0020630C"/>
    <w:rsid w:val="002616AF"/>
    <w:rsid w:val="00270256"/>
    <w:rsid w:val="00273834"/>
    <w:rsid w:val="0028118C"/>
    <w:rsid w:val="00281D69"/>
    <w:rsid w:val="002A3DC7"/>
    <w:rsid w:val="002D0D1A"/>
    <w:rsid w:val="002E4A17"/>
    <w:rsid w:val="00357F67"/>
    <w:rsid w:val="003648A9"/>
    <w:rsid w:val="00371C91"/>
    <w:rsid w:val="00446D7A"/>
    <w:rsid w:val="0047260A"/>
    <w:rsid w:val="004C54EB"/>
    <w:rsid w:val="004F6BC5"/>
    <w:rsid w:val="005000E0"/>
    <w:rsid w:val="005018BE"/>
    <w:rsid w:val="00516326"/>
    <w:rsid w:val="00556F71"/>
    <w:rsid w:val="005E4AD1"/>
    <w:rsid w:val="005E5E32"/>
    <w:rsid w:val="005F77ED"/>
    <w:rsid w:val="00607920"/>
    <w:rsid w:val="00654195"/>
    <w:rsid w:val="0066227D"/>
    <w:rsid w:val="00756AC6"/>
    <w:rsid w:val="007670F8"/>
    <w:rsid w:val="007874D2"/>
    <w:rsid w:val="00796DB3"/>
    <w:rsid w:val="007F06D5"/>
    <w:rsid w:val="008002A2"/>
    <w:rsid w:val="008104CE"/>
    <w:rsid w:val="00823020"/>
    <w:rsid w:val="008338B1"/>
    <w:rsid w:val="00857DC0"/>
    <w:rsid w:val="008C74DE"/>
    <w:rsid w:val="008D10F8"/>
    <w:rsid w:val="008D7145"/>
    <w:rsid w:val="00937DE8"/>
    <w:rsid w:val="00963AC0"/>
    <w:rsid w:val="009830E0"/>
    <w:rsid w:val="009945E6"/>
    <w:rsid w:val="009A7411"/>
    <w:rsid w:val="009B439D"/>
    <w:rsid w:val="009F272F"/>
    <w:rsid w:val="009F4150"/>
    <w:rsid w:val="00A213E4"/>
    <w:rsid w:val="00A8408A"/>
    <w:rsid w:val="00B1112E"/>
    <w:rsid w:val="00B22A46"/>
    <w:rsid w:val="00B251DF"/>
    <w:rsid w:val="00B878C9"/>
    <w:rsid w:val="00BD730E"/>
    <w:rsid w:val="00C04682"/>
    <w:rsid w:val="00C11060"/>
    <w:rsid w:val="00C11A6C"/>
    <w:rsid w:val="00C167EC"/>
    <w:rsid w:val="00C36C7D"/>
    <w:rsid w:val="00C62C58"/>
    <w:rsid w:val="00C875F9"/>
    <w:rsid w:val="00C90C20"/>
    <w:rsid w:val="00CB2295"/>
    <w:rsid w:val="00CB537E"/>
    <w:rsid w:val="00CB6030"/>
    <w:rsid w:val="00CB740C"/>
    <w:rsid w:val="00CC1DAD"/>
    <w:rsid w:val="00D05D59"/>
    <w:rsid w:val="00D243CB"/>
    <w:rsid w:val="00D70A14"/>
    <w:rsid w:val="00D766C3"/>
    <w:rsid w:val="00D85E23"/>
    <w:rsid w:val="00E83C90"/>
    <w:rsid w:val="00F14FED"/>
    <w:rsid w:val="00F42C98"/>
    <w:rsid w:val="00F5298A"/>
    <w:rsid w:val="00F962EB"/>
    <w:rsid w:val="00F9780F"/>
    <w:rsid w:val="00FC369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6E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6E4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qFormat/>
    <w:rsid w:val="000B6E44"/>
    <w:pPr>
      <w:keepNext/>
      <w:autoSpaceDE w:val="0"/>
      <w:autoSpaceDN w:val="0"/>
      <w:adjustRightInd w:val="0"/>
      <w:spacing w:line="360" w:lineRule="auto"/>
      <w:ind w:right="75"/>
      <w:jc w:val="center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rsid w:val="000B6E44"/>
    <w:pPr>
      <w:keepNext/>
      <w:autoSpaceDE w:val="0"/>
      <w:autoSpaceDN w:val="0"/>
      <w:adjustRightInd w:val="0"/>
      <w:spacing w:line="360" w:lineRule="auto"/>
      <w:ind w:right="75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rsid w:val="000B6E44"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paragraph" w:styleId="Titolo5">
    <w:name w:val="heading 5"/>
    <w:basedOn w:val="Normale"/>
    <w:next w:val="Normale"/>
    <w:qFormat/>
    <w:rsid w:val="000B6E44"/>
    <w:pPr>
      <w:keepNext/>
      <w:autoSpaceDE w:val="0"/>
      <w:autoSpaceDN w:val="0"/>
      <w:adjustRightInd w:val="0"/>
      <w:spacing w:after="45" w:line="360" w:lineRule="auto"/>
      <w:ind w:left="3899"/>
      <w:jc w:val="both"/>
      <w:outlineLvl w:val="4"/>
    </w:pPr>
    <w:rPr>
      <w:rFonts w:ascii="Arial" w:hAnsi="Arial" w:cs="Arial"/>
      <w:b/>
      <w:bCs/>
      <w:sz w:val="19"/>
      <w:szCs w:val="19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0B6E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B6E4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0B6E44"/>
    <w:pPr>
      <w:autoSpaceDE w:val="0"/>
      <w:autoSpaceDN w:val="0"/>
      <w:adjustRightInd w:val="0"/>
      <w:spacing w:line="360" w:lineRule="auto"/>
      <w:ind w:right="75"/>
      <w:jc w:val="both"/>
    </w:pPr>
    <w:rPr>
      <w:rFonts w:ascii="Arial" w:hAnsi="Arial" w:cs="Arial"/>
      <w:sz w:val="19"/>
      <w:szCs w:val="19"/>
    </w:rPr>
  </w:style>
  <w:style w:type="paragraph" w:styleId="Bloccoditesto">
    <w:name w:val="Block Text"/>
    <w:basedOn w:val="Normale"/>
    <w:rsid w:val="000B6E44"/>
    <w:pPr>
      <w:autoSpaceDE w:val="0"/>
      <w:autoSpaceDN w:val="0"/>
      <w:adjustRightInd w:val="0"/>
      <w:spacing w:line="360" w:lineRule="auto"/>
      <w:ind w:left="1260" w:right="1332" w:firstLine="180"/>
      <w:jc w:val="both"/>
    </w:pPr>
    <w:rPr>
      <w:rFonts w:ascii="Arial" w:hAnsi="Arial" w:cs="Arial"/>
      <w:i/>
      <w:iCs/>
      <w:sz w:val="17"/>
      <w:szCs w:val="17"/>
    </w:rPr>
  </w:style>
  <w:style w:type="paragraph" w:styleId="Rientrocorpodeltesto">
    <w:name w:val="Body Text Indent"/>
    <w:basedOn w:val="Normale"/>
    <w:rsid w:val="000B6E44"/>
    <w:pPr>
      <w:autoSpaceDE w:val="0"/>
      <w:autoSpaceDN w:val="0"/>
      <w:adjustRightInd w:val="0"/>
      <w:ind w:firstLine="214"/>
    </w:pPr>
    <w:rPr>
      <w:rFonts w:ascii="Helvetica BQ" w:hAnsi="Helvetica BQ"/>
      <w:sz w:val="19"/>
      <w:szCs w:val="19"/>
    </w:rPr>
  </w:style>
  <w:style w:type="paragraph" w:styleId="Corpodeltesto2">
    <w:name w:val="Body Text 2"/>
    <w:basedOn w:val="Normale"/>
    <w:rsid w:val="000B6E44"/>
    <w:pPr>
      <w:autoSpaceDE w:val="0"/>
      <w:autoSpaceDN w:val="0"/>
      <w:adjustRightInd w:val="0"/>
      <w:spacing w:after="102" w:line="360" w:lineRule="auto"/>
      <w:jc w:val="both"/>
    </w:pPr>
    <w:rPr>
      <w:rFonts w:ascii="Helvetica BQ" w:hAnsi="Helvetica BQ"/>
      <w:i/>
      <w:iCs/>
      <w:sz w:val="17"/>
      <w:szCs w:val="17"/>
    </w:rPr>
  </w:style>
  <w:style w:type="paragraph" w:styleId="Rientrocorpodeltesto2">
    <w:name w:val="Body Text Indent 2"/>
    <w:basedOn w:val="Normale"/>
    <w:rsid w:val="000B6E44"/>
    <w:pPr>
      <w:autoSpaceDE w:val="0"/>
      <w:autoSpaceDN w:val="0"/>
      <w:adjustRightInd w:val="0"/>
      <w:spacing w:after="13" w:line="360" w:lineRule="auto"/>
      <w:ind w:left="283"/>
      <w:jc w:val="both"/>
    </w:pPr>
    <w:rPr>
      <w:rFonts w:ascii="Arial" w:hAnsi="Arial" w:cs="Arial"/>
      <w:sz w:val="19"/>
      <w:szCs w:val="19"/>
    </w:rPr>
  </w:style>
  <w:style w:type="paragraph" w:styleId="Rientrocorpodeltesto3">
    <w:name w:val="Body Text Indent 3"/>
    <w:basedOn w:val="Normale"/>
    <w:rsid w:val="000B6E44"/>
    <w:pPr>
      <w:autoSpaceDE w:val="0"/>
      <w:autoSpaceDN w:val="0"/>
      <w:adjustRightInd w:val="0"/>
      <w:spacing w:after="13" w:line="360" w:lineRule="auto"/>
      <w:ind w:left="284"/>
      <w:jc w:val="both"/>
    </w:pPr>
    <w:rPr>
      <w:rFonts w:ascii="Arial" w:hAnsi="Arial" w:cs="Arial"/>
      <w:sz w:val="19"/>
      <w:szCs w:val="19"/>
    </w:rPr>
  </w:style>
  <w:style w:type="paragraph" w:styleId="Testofumetto">
    <w:name w:val="Balloon Text"/>
    <w:basedOn w:val="Normale"/>
    <w:link w:val="TestofumettoCarattere"/>
    <w:rsid w:val="002702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7025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F6BC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4F6BC5"/>
    <w:rPr>
      <w:rFonts w:ascii="Courier New" w:hAnsi="Courier New" w:cs="Courier New"/>
    </w:rPr>
  </w:style>
  <w:style w:type="character" w:customStyle="1" w:styleId="PidipaginaCarattere">
    <w:name w:val="Piè di pagina Carattere"/>
    <w:basedOn w:val="Caratterepredefinitoparagrafo"/>
    <w:link w:val="Pidipagina"/>
    <w:locked/>
    <w:rsid w:val="004F6B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right="75"/>
      <w:jc w:val="center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right="75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45" w:line="360" w:lineRule="auto"/>
      <w:ind w:left="3899"/>
      <w:jc w:val="both"/>
      <w:outlineLvl w:val="4"/>
    </w:pPr>
    <w:rPr>
      <w:rFonts w:ascii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autoSpaceDE w:val="0"/>
      <w:autoSpaceDN w:val="0"/>
      <w:adjustRightInd w:val="0"/>
      <w:spacing w:line="360" w:lineRule="auto"/>
      <w:ind w:right="75"/>
      <w:jc w:val="both"/>
    </w:pPr>
    <w:rPr>
      <w:rFonts w:ascii="Arial" w:hAnsi="Arial" w:cs="Arial"/>
      <w:sz w:val="19"/>
      <w:szCs w:val="19"/>
    </w:rPr>
  </w:style>
  <w:style w:type="paragraph" w:styleId="Testodelblocco">
    <w:name w:val="Block Text"/>
    <w:basedOn w:val="Normale"/>
    <w:pPr>
      <w:autoSpaceDE w:val="0"/>
      <w:autoSpaceDN w:val="0"/>
      <w:adjustRightInd w:val="0"/>
      <w:spacing w:line="360" w:lineRule="auto"/>
      <w:ind w:left="1260" w:right="1332" w:firstLine="180"/>
      <w:jc w:val="both"/>
    </w:pPr>
    <w:rPr>
      <w:rFonts w:ascii="Arial" w:hAnsi="Arial" w:cs="Arial"/>
      <w:i/>
      <w:iCs/>
      <w:sz w:val="17"/>
      <w:szCs w:val="17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firstLine="214"/>
    </w:pPr>
    <w:rPr>
      <w:rFonts w:ascii="Helvetica BQ" w:hAnsi="Helvetica BQ"/>
      <w:sz w:val="19"/>
      <w:szCs w:val="19"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after="102" w:line="360" w:lineRule="auto"/>
      <w:jc w:val="both"/>
    </w:pPr>
    <w:rPr>
      <w:rFonts w:ascii="Helvetica BQ" w:hAnsi="Helvetica BQ"/>
      <w:i/>
      <w:iCs/>
      <w:sz w:val="17"/>
      <w:szCs w:val="17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spacing w:after="13" w:line="360" w:lineRule="auto"/>
      <w:ind w:left="283"/>
      <w:jc w:val="both"/>
    </w:pPr>
    <w:rPr>
      <w:rFonts w:ascii="Arial" w:hAnsi="Arial" w:cs="Arial"/>
      <w:sz w:val="19"/>
      <w:szCs w:val="19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after="13" w:line="360" w:lineRule="auto"/>
      <w:ind w:left="284"/>
      <w:jc w:val="both"/>
    </w:pPr>
    <w:rPr>
      <w:rFonts w:ascii="Arial" w:hAnsi="Arial" w:cs="Arial"/>
      <w:sz w:val="19"/>
      <w:szCs w:val="19"/>
    </w:rPr>
  </w:style>
  <w:style w:type="paragraph" w:styleId="Testofumetto">
    <w:name w:val="Balloon Text"/>
    <w:basedOn w:val="Normale"/>
    <w:link w:val="TestofumettoCarattere"/>
    <w:rsid w:val="002702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7025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F6BC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F6BC5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locked/>
    <w:rsid w:val="004F6B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1E6C-44D8-D245-AB63-7A0CB7CB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4643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ida tascone</cp:lastModifiedBy>
  <cp:revision>2</cp:revision>
  <cp:lastPrinted>2011-03-09T08:50:00Z</cp:lastPrinted>
  <dcterms:created xsi:type="dcterms:W3CDTF">2019-05-31T05:38:00Z</dcterms:created>
  <dcterms:modified xsi:type="dcterms:W3CDTF">2019-05-31T05:38:00Z</dcterms:modified>
</cp:coreProperties>
</file>