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31" w:rsidRDefault="00EB1E31" w:rsidP="000F3031">
      <w:pPr>
        <w:autoSpaceDE w:val="0"/>
        <w:autoSpaceDN w:val="0"/>
        <w:adjustRightInd w:val="0"/>
        <w:spacing w:before="120" w:after="60"/>
        <w:jc w:val="center"/>
        <w:rPr>
          <w:rFonts w:ascii="Garamond" w:hAnsi="Garamond" w:cs="Arial"/>
          <w:b/>
          <w:bCs/>
          <w:sz w:val="28"/>
          <w:szCs w:val="20"/>
        </w:rPr>
      </w:pPr>
      <w:proofErr w:type="gramStart"/>
      <w:r w:rsidRPr="00EB1E31">
        <w:rPr>
          <w:rFonts w:ascii="Garamond" w:hAnsi="Garamond" w:cs="Arial"/>
          <w:b/>
          <w:bCs/>
          <w:sz w:val="28"/>
          <w:szCs w:val="20"/>
        </w:rPr>
        <w:t xml:space="preserve">ELEZIONE DEL PRESIDENTE DEL CONSIGLIO COMUNALE E DEL VICE PRESIDENTE DEL CONSIGLIO COMUNALE </w:t>
      </w:r>
      <w:proofErr w:type="gramEnd"/>
    </w:p>
    <w:p w:rsidR="00EB1E31" w:rsidRDefault="00EB1E31" w:rsidP="000F3031">
      <w:pPr>
        <w:autoSpaceDE w:val="0"/>
        <w:autoSpaceDN w:val="0"/>
        <w:adjustRightInd w:val="0"/>
        <w:spacing w:before="120" w:after="60"/>
        <w:jc w:val="center"/>
        <w:rPr>
          <w:rFonts w:ascii="Garamond" w:hAnsi="Garamond" w:cs="Arial"/>
          <w:b/>
          <w:bCs/>
          <w:sz w:val="28"/>
          <w:szCs w:val="20"/>
        </w:rPr>
      </w:pPr>
    </w:p>
    <w:p w:rsidR="003F1517" w:rsidRPr="00EB1E31" w:rsidRDefault="003F1517" w:rsidP="000F3031">
      <w:pPr>
        <w:autoSpaceDE w:val="0"/>
        <w:autoSpaceDN w:val="0"/>
        <w:adjustRightInd w:val="0"/>
        <w:spacing w:before="120" w:after="60"/>
        <w:jc w:val="center"/>
        <w:rPr>
          <w:rFonts w:ascii="Garamond" w:hAnsi="Garamond" w:cs="Arial"/>
          <w:b/>
          <w:bCs/>
          <w:sz w:val="28"/>
          <w:szCs w:val="20"/>
        </w:rPr>
      </w:pPr>
      <w:r w:rsidRPr="00EB1E31">
        <w:rPr>
          <w:rFonts w:ascii="Garamond" w:hAnsi="Garamond" w:cs="Arial"/>
          <w:b/>
          <w:bCs/>
          <w:sz w:val="28"/>
          <w:szCs w:val="20"/>
        </w:rPr>
        <w:t>IL CONSIGLIO COMUNALE</w:t>
      </w:r>
    </w:p>
    <w:p w:rsidR="003F1517" w:rsidRPr="00EB1E31" w:rsidRDefault="00EB1E31" w:rsidP="00EB1E31">
      <w:pPr>
        <w:autoSpaceDE w:val="0"/>
        <w:autoSpaceDN w:val="0"/>
        <w:adjustRightInd w:val="0"/>
        <w:spacing w:before="240" w:line="360" w:lineRule="auto"/>
        <w:ind w:firstLine="284"/>
        <w:jc w:val="both"/>
        <w:rPr>
          <w:rFonts w:ascii="Garamond" w:hAnsi="Garamond" w:cs="Arial"/>
          <w:sz w:val="28"/>
          <w:szCs w:val="20"/>
        </w:rPr>
      </w:pPr>
      <w:r>
        <w:rPr>
          <w:rFonts w:ascii="Garamond" w:hAnsi="Garamond" w:cs="Arial"/>
          <w:sz w:val="28"/>
          <w:szCs w:val="20"/>
        </w:rPr>
        <w:t>Vista</w:t>
      </w:r>
      <w:r w:rsidR="003F1517" w:rsidRPr="00EB1E31">
        <w:rPr>
          <w:rFonts w:ascii="Garamond" w:hAnsi="Garamond" w:cs="Arial"/>
          <w:sz w:val="28"/>
          <w:szCs w:val="20"/>
        </w:rPr>
        <w:t xml:space="preserve"> </w:t>
      </w:r>
      <w:r>
        <w:rPr>
          <w:rFonts w:ascii="Garamond" w:hAnsi="Garamond" w:cs="Arial"/>
          <w:sz w:val="28"/>
          <w:szCs w:val="20"/>
        </w:rPr>
        <w:t>la propria</w:t>
      </w:r>
      <w:r w:rsidR="003F1517" w:rsidRPr="00EB1E31">
        <w:rPr>
          <w:rFonts w:ascii="Garamond" w:hAnsi="Garamond" w:cs="Arial"/>
          <w:sz w:val="28"/>
          <w:szCs w:val="20"/>
        </w:rPr>
        <w:t xml:space="preserve"> precedent</w:t>
      </w:r>
      <w:r>
        <w:rPr>
          <w:rFonts w:ascii="Garamond" w:hAnsi="Garamond" w:cs="Arial"/>
          <w:sz w:val="28"/>
          <w:szCs w:val="20"/>
        </w:rPr>
        <w:t xml:space="preserve">e deliberazione assunta in data odierna </w:t>
      </w:r>
      <w:r w:rsidR="003F1517" w:rsidRPr="00EB1E31">
        <w:rPr>
          <w:rFonts w:ascii="Garamond" w:hAnsi="Garamond" w:cs="Arial"/>
          <w:sz w:val="28"/>
          <w:szCs w:val="20"/>
        </w:rPr>
        <w:t xml:space="preserve">n. </w:t>
      </w:r>
      <w:r w:rsidR="006D0B7B" w:rsidRPr="00EB1E31">
        <w:rPr>
          <w:rFonts w:ascii="Garamond" w:hAnsi="Garamond" w:cs="Arial"/>
          <w:sz w:val="28"/>
          <w:szCs w:val="20"/>
        </w:rPr>
        <w:t>…………………</w:t>
      </w:r>
      <w:proofErr w:type="gramStart"/>
      <w:r w:rsidR="006D0B7B" w:rsidRPr="00EB1E31">
        <w:rPr>
          <w:rFonts w:ascii="Garamond" w:hAnsi="Garamond" w:cs="Arial"/>
          <w:sz w:val="28"/>
          <w:szCs w:val="20"/>
        </w:rPr>
        <w:t>.</w:t>
      </w:r>
      <w:r w:rsidR="003F1517" w:rsidRPr="00EB1E31">
        <w:rPr>
          <w:rFonts w:ascii="Garamond" w:hAnsi="Garamond" w:cs="Arial"/>
          <w:sz w:val="28"/>
          <w:szCs w:val="20"/>
        </w:rPr>
        <w:t>,</w:t>
      </w:r>
      <w:proofErr w:type="gramEnd"/>
      <w:r w:rsidR="003F1517" w:rsidRPr="00EB1E31">
        <w:rPr>
          <w:rFonts w:ascii="Garamond" w:hAnsi="Garamond" w:cs="Arial"/>
          <w:sz w:val="28"/>
          <w:szCs w:val="20"/>
        </w:rPr>
        <w:t xml:space="preserve"> con la quale, in relazione al disposto dell’art. 41 del </w:t>
      </w:r>
      <w:proofErr w:type="spellStart"/>
      <w:r w:rsidR="003F1517" w:rsidRPr="00EB1E31">
        <w:rPr>
          <w:rFonts w:ascii="Garamond" w:hAnsi="Garamond" w:cs="Arial"/>
          <w:spacing w:val="-2"/>
          <w:sz w:val="28"/>
          <w:szCs w:val="20"/>
        </w:rPr>
        <w:t>D.Lgs.</w:t>
      </w:r>
      <w:proofErr w:type="spellEnd"/>
      <w:r w:rsidR="003F1517" w:rsidRPr="00EB1E31">
        <w:rPr>
          <w:rFonts w:ascii="Garamond" w:hAnsi="Garamond" w:cs="Arial"/>
          <w:spacing w:val="-2"/>
          <w:sz w:val="28"/>
          <w:szCs w:val="20"/>
        </w:rPr>
        <w:t xml:space="preserve"> 18 agosto 2000, n. 267, si è dato corso alla convalida della elezione</w:t>
      </w:r>
      <w:r w:rsidR="003F1517" w:rsidRPr="00EB1E31">
        <w:rPr>
          <w:rFonts w:ascii="Garamond" w:hAnsi="Garamond" w:cs="Arial"/>
          <w:sz w:val="28"/>
          <w:szCs w:val="20"/>
        </w:rPr>
        <w:t xml:space="preserve"> del Sindaco e dei Consiglieri eletti a seguito delle votazioni </w:t>
      </w:r>
      <w:proofErr w:type="gramStart"/>
      <w:r w:rsidR="003F1517" w:rsidRPr="00EB1E31">
        <w:rPr>
          <w:rFonts w:ascii="Garamond" w:hAnsi="Garamond" w:cs="Arial"/>
          <w:sz w:val="28"/>
          <w:szCs w:val="20"/>
        </w:rPr>
        <w:t>del</w:t>
      </w:r>
      <w:proofErr w:type="gramEnd"/>
      <w:r w:rsidR="003F1517" w:rsidRPr="00EB1E31">
        <w:rPr>
          <w:rFonts w:ascii="Garamond" w:hAnsi="Garamond" w:cs="Arial"/>
          <w:sz w:val="28"/>
          <w:szCs w:val="20"/>
        </w:rPr>
        <w:t xml:space="preserve"> giorno </w:t>
      </w:r>
      <w:r w:rsidR="00E045C6" w:rsidRPr="00EB1E31">
        <w:rPr>
          <w:rFonts w:ascii="Garamond" w:hAnsi="Garamond" w:cs="Arial"/>
          <w:sz w:val="28"/>
          <w:szCs w:val="20"/>
        </w:rPr>
        <w:fldChar w:fldCharType="begin">
          <w:ffData>
            <w:name w:val="__Data__1"/>
            <w:enabled/>
            <w:calcOnExit w:val="0"/>
            <w:textInput>
              <w:default w:val=".................................................."/>
            </w:textInput>
          </w:ffData>
        </w:fldChar>
      </w:r>
      <w:bookmarkStart w:id="0" w:name="__Data__1"/>
      <w:r w:rsidR="00576A6B" w:rsidRPr="00EB1E31">
        <w:rPr>
          <w:rFonts w:ascii="Garamond" w:hAnsi="Garamond" w:cs="Arial"/>
          <w:sz w:val="28"/>
          <w:szCs w:val="20"/>
        </w:rPr>
        <w:instrText xml:space="preserve"> FORMTEXT </w:instrText>
      </w:r>
      <w:r w:rsidRPr="00EB1E31">
        <w:rPr>
          <w:rFonts w:ascii="Garamond" w:hAnsi="Garamond" w:cs="Arial"/>
          <w:sz w:val="28"/>
          <w:szCs w:val="20"/>
        </w:rPr>
      </w:r>
      <w:r w:rsidR="00E045C6" w:rsidRPr="00EB1E31">
        <w:rPr>
          <w:rFonts w:ascii="Garamond" w:hAnsi="Garamond" w:cs="Arial"/>
          <w:sz w:val="28"/>
          <w:szCs w:val="20"/>
        </w:rPr>
        <w:fldChar w:fldCharType="separate"/>
      </w:r>
      <w:r w:rsidR="00576A6B" w:rsidRPr="00EB1E31">
        <w:rPr>
          <w:rFonts w:ascii="Garamond" w:hAnsi="Garamond" w:cs="Arial"/>
          <w:noProof/>
          <w:sz w:val="28"/>
          <w:szCs w:val="20"/>
        </w:rPr>
        <w:t>..................................................</w:t>
      </w:r>
      <w:r w:rsidR="00E045C6" w:rsidRPr="00EB1E31">
        <w:rPr>
          <w:rFonts w:ascii="Garamond" w:hAnsi="Garamond" w:cs="Arial"/>
          <w:sz w:val="28"/>
          <w:szCs w:val="20"/>
        </w:rPr>
        <w:fldChar w:fldCharType="end"/>
      </w:r>
      <w:bookmarkEnd w:id="0"/>
      <w:r w:rsidR="003F1517" w:rsidRPr="00EB1E31">
        <w:rPr>
          <w:rFonts w:ascii="Garamond" w:hAnsi="Garamond" w:cs="Arial"/>
          <w:sz w:val="28"/>
          <w:szCs w:val="20"/>
        </w:rPr>
        <w:t>;</w:t>
      </w:r>
    </w:p>
    <w:p w:rsidR="003F1517" w:rsidRPr="00EB1E31" w:rsidRDefault="003F1517" w:rsidP="00E013B1">
      <w:pPr>
        <w:autoSpaceDE w:val="0"/>
        <w:autoSpaceDN w:val="0"/>
        <w:adjustRightInd w:val="0"/>
        <w:spacing w:before="60" w:line="360" w:lineRule="auto"/>
        <w:ind w:left="284" w:hanging="284"/>
        <w:jc w:val="both"/>
        <w:rPr>
          <w:rFonts w:ascii="Garamond" w:hAnsi="Garamond" w:cs="Arial"/>
          <w:sz w:val="28"/>
          <w:szCs w:val="20"/>
        </w:rPr>
      </w:pPr>
    </w:p>
    <w:p w:rsidR="003F1517" w:rsidRPr="00EB1E31" w:rsidRDefault="003F1517" w:rsidP="00E013B1">
      <w:pPr>
        <w:pStyle w:val="Rientrocorpodeltesto"/>
        <w:spacing w:before="120"/>
        <w:ind w:firstLine="284"/>
        <w:rPr>
          <w:rFonts w:ascii="Garamond" w:hAnsi="Garamond"/>
          <w:sz w:val="28"/>
          <w:szCs w:val="20"/>
        </w:rPr>
      </w:pPr>
      <w:r w:rsidRPr="00EB1E31">
        <w:rPr>
          <w:rFonts w:ascii="Garamond" w:hAnsi="Garamond"/>
          <w:sz w:val="28"/>
          <w:szCs w:val="20"/>
        </w:rPr>
        <w:t xml:space="preserve">Visto l’art. 39 dello stesso </w:t>
      </w:r>
      <w:proofErr w:type="spellStart"/>
      <w:r w:rsidR="00E013B1" w:rsidRPr="00EB1E31">
        <w:rPr>
          <w:rFonts w:ascii="Garamond" w:hAnsi="Garamond"/>
          <w:sz w:val="28"/>
          <w:szCs w:val="20"/>
        </w:rPr>
        <w:t>D.Lgs</w:t>
      </w:r>
      <w:r w:rsidRPr="00EB1E31">
        <w:rPr>
          <w:rFonts w:ascii="Garamond" w:hAnsi="Garamond"/>
          <w:sz w:val="28"/>
          <w:szCs w:val="20"/>
        </w:rPr>
        <w:t>.</w:t>
      </w:r>
      <w:proofErr w:type="spellEnd"/>
      <w:r w:rsidRPr="00EB1E31">
        <w:rPr>
          <w:rFonts w:ascii="Garamond" w:hAnsi="Garamond"/>
          <w:sz w:val="28"/>
          <w:szCs w:val="20"/>
        </w:rPr>
        <w:t xml:space="preserve"> </w:t>
      </w:r>
      <w:r w:rsidR="00E013B1" w:rsidRPr="00EB1E31">
        <w:rPr>
          <w:rFonts w:ascii="Garamond" w:hAnsi="Garamond"/>
          <w:sz w:val="28"/>
          <w:szCs w:val="20"/>
        </w:rPr>
        <w:t>18 agosto 2000, n. 267</w:t>
      </w:r>
      <w:r w:rsidRPr="00EB1E31">
        <w:rPr>
          <w:rFonts w:ascii="Garamond" w:hAnsi="Garamond"/>
          <w:sz w:val="28"/>
          <w:szCs w:val="20"/>
        </w:rPr>
        <w:t xml:space="preserve"> che testualmente recita:</w:t>
      </w:r>
    </w:p>
    <w:p w:rsidR="003F1517" w:rsidRPr="00EB1E31" w:rsidRDefault="004C393D" w:rsidP="002247B8">
      <w:pPr>
        <w:autoSpaceDE w:val="0"/>
        <w:autoSpaceDN w:val="0"/>
        <w:adjustRightInd w:val="0"/>
        <w:spacing w:before="120"/>
        <w:ind w:left="567" w:right="567"/>
        <w:jc w:val="both"/>
        <w:rPr>
          <w:rFonts w:ascii="Garamond" w:hAnsi="Garamond" w:cs="Arial"/>
          <w:i/>
          <w:iCs/>
          <w:sz w:val="28"/>
          <w:szCs w:val="16"/>
        </w:rPr>
      </w:pPr>
      <w:proofErr w:type="gramStart"/>
      <w:r w:rsidRPr="00EB1E31">
        <w:rPr>
          <w:rFonts w:ascii="Garamond" w:hAnsi="Garamond" w:cs="Arial"/>
          <w:i/>
          <w:iCs/>
          <w:sz w:val="28"/>
          <w:szCs w:val="16"/>
        </w:rPr>
        <w:t>«</w:t>
      </w:r>
      <w:proofErr w:type="gramEnd"/>
      <w:r w:rsidR="003F1517" w:rsidRPr="00EB1E31">
        <w:rPr>
          <w:rFonts w:ascii="Garamond" w:hAnsi="Garamond" w:cs="Arial"/>
          <w:b/>
          <w:i/>
          <w:iCs/>
          <w:sz w:val="28"/>
          <w:szCs w:val="16"/>
        </w:rPr>
        <w:t>Art. 39 - Presidenza dei consigli comunali e provinciali.</w:t>
      </w:r>
    </w:p>
    <w:p w:rsidR="003F1517" w:rsidRPr="00EB1E31" w:rsidRDefault="003F1517" w:rsidP="00490922">
      <w:pPr>
        <w:autoSpaceDE w:val="0"/>
        <w:autoSpaceDN w:val="0"/>
        <w:adjustRightInd w:val="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z w:val="28"/>
          <w:szCs w:val="16"/>
        </w:rPr>
        <w:t xml:space="preserve">1. I consigli provinciali e i consigli comunali dei comuni con popolazione superiore a 15.000 abitanti </w:t>
      </w:r>
      <w:proofErr w:type="gramStart"/>
      <w:r w:rsidRPr="00EB1E31">
        <w:rPr>
          <w:rFonts w:ascii="Garamond" w:hAnsi="Garamond" w:cs="Arial"/>
          <w:i/>
          <w:iCs/>
          <w:sz w:val="28"/>
          <w:szCs w:val="16"/>
        </w:rPr>
        <w:t>sono</w:t>
      </w:r>
      <w:proofErr w:type="gramEnd"/>
      <w:r w:rsidRPr="00EB1E31">
        <w:rPr>
          <w:rFonts w:ascii="Garamond" w:hAnsi="Garamond" w:cs="Arial"/>
          <w:i/>
          <w:iCs/>
          <w:sz w:val="28"/>
          <w:szCs w:val="16"/>
        </w:rPr>
        <w:t xml:space="preserve"> presieduti da un presidente eletto tra i consiglieri nella prima seduta del consiglio. Al presidente del consiglio sono attribuiti, tra gli </w:t>
      </w:r>
      <w:r w:rsidRPr="00EB1E31">
        <w:rPr>
          <w:rFonts w:ascii="Garamond" w:hAnsi="Garamond" w:cs="Arial"/>
          <w:i/>
          <w:iCs/>
          <w:spacing w:val="-3"/>
          <w:sz w:val="28"/>
          <w:szCs w:val="16"/>
        </w:rPr>
        <w:t>altri, i poteri di convocazione e direzione dei lavori e delle attività del consiglio. Quando lo statuto non dispone diversamente</w:t>
      </w:r>
      <w:r w:rsidRPr="00EB1E31">
        <w:rPr>
          <w:rFonts w:ascii="Garamond" w:hAnsi="Garamond" w:cs="Arial"/>
          <w:i/>
          <w:iCs/>
          <w:sz w:val="28"/>
          <w:szCs w:val="16"/>
        </w:rPr>
        <w:t xml:space="preserve">, le funzioni vicarie di presidente del consiglio sono esercitate dal consigliere anziano individuato secondo le </w:t>
      </w:r>
      <w:proofErr w:type="gramStart"/>
      <w:r w:rsidRPr="00EB1E31">
        <w:rPr>
          <w:rFonts w:ascii="Garamond" w:hAnsi="Garamond" w:cs="Arial"/>
          <w:i/>
          <w:iCs/>
          <w:sz w:val="28"/>
          <w:szCs w:val="16"/>
        </w:rPr>
        <w:t>modalità</w:t>
      </w:r>
      <w:proofErr w:type="gramEnd"/>
      <w:r w:rsidRPr="00EB1E31">
        <w:rPr>
          <w:rFonts w:ascii="Garamond" w:hAnsi="Garamond" w:cs="Arial"/>
          <w:i/>
          <w:iCs/>
          <w:sz w:val="28"/>
          <w:szCs w:val="16"/>
        </w:rPr>
        <w:t xml:space="preserve"> di cui all’articolo 40. Nei comuni con popolazione sino a 15.000 abitanti lo statuto può prevedere la figura del presidente del consiglio.</w:t>
      </w:r>
    </w:p>
    <w:p w:rsidR="003F1517" w:rsidRPr="00EB1E31" w:rsidRDefault="003F1517" w:rsidP="00490922">
      <w:pPr>
        <w:autoSpaceDE w:val="0"/>
        <w:autoSpaceDN w:val="0"/>
        <w:adjustRightInd w:val="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pacing w:val="2"/>
          <w:sz w:val="28"/>
          <w:szCs w:val="16"/>
        </w:rPr>
        <w:t>2. Il presidente del consiglio comunale o provinciale è tenuto a riunire il consiglio, in un termine non superiore ai</w:t>
      </w:r>
      <w:r w:rsidRPr="00EB1E31">
        <w:rPr>
          <w:rFonts w:ascii="Garamond" w:hAnsi="Garamond" w:cs="Arial"/>
          <w:i/>
          <w:iCs/>
          <w:sz w:val="28"/>
          <w:szCs w:val="16"/>
        </w:rPr>
        <w:t xml:space="preserve"> </w:t>
      </w:r>
      <w:r w:rsidRPr="00EB1E31">
        <w:rPr>
          <w:rFonts w:ascii="Garamond" w:hAnsi="Garamond" w:cs="Arial"/>
          <w:i/>
          <w:iCs/>
          <w:spacing w:val="-2"/>
          <w:sz w:val="28"/>
          <w:szCs w:val="16"/>
        </w:rPr>
        <w:t>venti giorni, quando lo richiedano un quinto dei consiglieri, o il sindaco o il presidente della provincia, inserendo all’ordine</w:t>
      </w:r>
      <w:r w:rsidRPr="00EB1E31">
        <w:rPr>
          <w:rFonts w:ascii="Garamond" w:hAnsi="Garamond" w:cs="Arial"/>
          <w:i/>
          <w:iCs/>
          <w:sz w:val="28"/>
          <w:szCs w:val="16"/>
        </w:rPr>
        <w:t xml:space="preserve"> del giorno le questioni richieste.</w:t>
      </w:r>
    </w:p>
    <w:p w:rsidR="003F1517" w:rsidRPr="00EB1E31" w:rsidRDefault="003F1517" w:rsidP="00490922">
      <w:pPr>
        <w:autoSpaceDE w:val="0"/>
        <w:autoSpaceDN w:val="0"/>
        <w:adjustRightInd w:val="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z w:val="28"/>
          <w:szCs w:val="16"/>
        </w:rPr>
        <w:t>3. Nei comuni con popolazione inferiore ai 15.000 abitanti il consiglio è presieduto dal sindaco che provvede anche alla convocazione del consiglio salvo differente previsione statutaria.</w:t>
      </w:r>
    </w:p>
    <w:p w:rsidR="003F1517" w:rsidRPr="00EB1E31" w:rsidRDefault="003F1517" w:rsidP="00490922">
      <w:pPr>
        <w:autoSpaceDE w:val="0"/>
        <w:autoSpaceDN w:val="0"/>
        <w:adjustRightInd w:val="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pacing w:val="2"/>
          <w:sz w:val="28"/>
          <w:szCs w:val="16"/>
        </w:rPr>
        <w:t xml:space="preserve">4. Il presidente del consiglio comunale o provinciale assicura </w:t>
      </w:r>
      <w:proofErr w:type="gramStart"/>
      <w:r w:rsidRPr="00EB1E31">
        <w:rPr>
          <w:rFonts w:ascii="Garamond" w:hAnsi="Garamond" w:cs="Arial"/>
          <w:i/>
          <w:iCs/>
          <w:spacing w:val="2"/>
          <w:sz w:val="28"/>
          <w:szCs w:val="16"/>
        </w:rPr>
        <w:t xml:space="preserve">una </w:t>
      </w:r>
      <w:proofErr w:type="gramEnd"/>
      <w:r w:rsidRPr="00EB1E31">
        <w:rPr>
          <w:rFonts w:ascii="Garamond" w:hAnsi="Garamond" w:cs="Arial"/>
          <w:i/>
          <w:iCs/>
          <w:spacing w:val="2"/>
          <w:sz w:val="28"/>
          <w:szCs w:val="16"/>
        </w:rPr>
        <w:t>adeguata e preventiva informazione ai gruppi</w:t>
      </w:r>
      <w:r w:rsidRPr="00EB1E31">
        <w:rPr>
          <w:rFonts w:ascii="Garamond" w:hAnsi="Garamond" w:cs="Arial"/>
          <w:i/>
          <w:iCs/>
          <w:sz w:val="28"/>
          <w:szCs w:val="16"/>
        </w:rPr>
        <w:t xml:space="preserve"> consiliari ed ai singoli consiglieri sulle questioni sottoposte al consiglio.</w:t>
      </w:r>
    </w:p>
    <w:p w:rsidR="00EB1E31" w:rsidRDefault="006816D2" w:rsidP="00490922">
      <w:pPr>
        <w:autoSpaceDE w:val="0"/>
        <w:autoSpaceDN w:val="0"/>
        <w:adjustRightInd w:val="0"/>
        <w:spacing w:after="8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z w:val="28"/>
          <w:szCs w:val="16"/>
        </w:rPr>
        <w:t xml:space="preserve">5. </w:t>
      </w:r>
      <w:r w:rsidR="003F1517" w:rsidRPr="00EB1E31">
        <w:rPr>
          <w:rFonts w:ascii="Garamond" w:hAnsi="Garamond" w:cs="Arial"/>
          <w:i/>
          <w:iCs/>
          <w:sz w:val="28"/>
          <w:szCs w:val="16"/>
        </w:rPr>
        <w:t xml:space="preserve">In caso </w:t>
      </w:r>
      <w:proofErr w:type="gramStart"/>
      <w:r w:rsidR="003F1517" w:rsidRPr="00EB1E31">
        <w:rPr>
          <w:rFonts w:ascii="Garamond" w:hAnsi="Garamond" w:cs="Arial"/>
          <w:i/>
          <w:iCs/>
          <w:sz w:val="28"/>
          <w:szCs w:val="16"/>
        </w:rPr>
        <w:t xml:space="preserve">di </w:t>
      </w:r>
      <w:proofErr w:type="gramEnd"/>
      <w:r w:rsidR="003F1517" w:rsidRPr="00EB1E31">
        <w:rPr>
          <w:rFonts w:ascii="Garamond" w:hAnsi="Garamond" w:cs="Arial"/>
          <w:i/>
          <w:iCs/>
          <w:sz w:val="28"/>
          <w:szCs w:val="16"/>
        </w:rPr>
        <w:t>inosservanza degli obblighi di convocazione del consiglio, previa diffida, provvede il prefetto.</w:t>
      </w:r>
      <w:r w:rsidR="004C393D" w:rsidRPr="00EB1E31">
        <w:rPr>
          <w:rFonts w:ascii="Garamond" w:hAnsi="Garamond" w:cs="Arial"/>
          <w:i/>
          <w:iCs/>
          <w:sz w:val="28"/>
          <w:szCs w:val="16"/>
        </w:rPr>
        <w:t>»;</w:t>
      </w:r>
    </w:p>
    <w:p w:rsidR="003F1517" w:rsidRPr="00EB1E31" w:rsidRDefault="003F1517" w:rsidP="00490922">
      <w:pPr>
        <w:autoSpaceDE w:val="0"/>
        <w:autoSpaceDN w:val="0"/>
        <w:adjustRightInd w:val="0"/>
        <w:spacing w:after="80"/>
        <w:ind w:left="567" w:right="283" w:firstLine="284"/>
        <w:jc w:val="both"/>
        <w:rPr>
          <w:rFonts w:ascii="Garamond" w:hAnsi="Garamond" w:cs="Arial"/>
          <w:i/>
          <w:iCs/>
          <w:sz w:val="28"/>
          <w:szCs w:val="16"/>
        </w:rPr>
      </w:pPr>
    </w:p>
    <w:p w:rsidR="003F1517" w:rsidRPr="00EB1E31" w:rsidRDefault="003F1517" w:rsidP="002247B8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 xml:space="preserve">Visto lo </w:t>
      </w:r>
      <w:r w:rsidR="00E013B1" w:rsidRPr="00EB1E31">
        <w:rPr>
          <w:rFonts w:ascii="Garamond" w:hAnsi="Garamond" w:cs="Arial"/>
          <w:sz w:val="28"/>
          <w:szCs w:val="20"/>
        </w:rPr>
        <w:t>S</w:t>
      </w:r>
      <w:r w:rsidRPr="00EB1E31">
        <w:rPr>
          <w:rFonts w:ascii="Garamond" w:hAnsi="Garamond" w:cs="Arial"/>
          <w:sz w:val="28"/>
          <w:szCs w:val="20"/>
        </w:rPr>
        <w:t>tatuto comunale</w:t>
      </w:r>
      <w:r w:rsidR="00047D4D" w:rsidRPr="00EB1E31">
        <w:rPr>
          <w:rFonts w:ascii="Garamond" w:hAnsi="Garamond" w:cs="Arial"/>
          <w:sz w:val="28"/>
          <w:szCs w:val="20"/>
        </w:rPr>
        <w:t xml:space="preserve">, negli articoli </w:t>
      </w:r>
      <w:r w:rsidR="00EB1E31">
        <w:rPr>
          <w:rFonts w:ascii="Garamond" w:hAnsi="Garamond" w:cs="Arial"/>
          <w:sz w:val="28"/>
          <w:szCs w:val="20"/>
        </w:rPr>
        <w:t>che disciplinano la</w:t>
      </w:r>
      <w:r w:rsidR="00047D4D" w:rsidRPr="00EB1E31">
        <w:rPr>
          <w:rFonts w:ascii="Garamond" w:hAnsi="Garamond" w:cs="Arial"/>
          <w:sz w:val="28"/>
          <w:szCs w:val="20"/>
        </w:rPr>
        <w:t xml:space="preserve"> figura del Presidente del Consiglio comunale e di chi ne svolge le funzioni vicarie</w:t>
      </w:r>
      <w:r w:rsidRPr="00EB1E31">
        <w:rPr>
          <w:rFonts w:ascii="Garamond" w:hAnsi="Garamond" w:cs="Arial"/>
          <w:sz w:val="28"/>
          <w:szCs w:val="20"/>
        </w:rPr>
        <w:t>;</w:t>
      </w:r>
    </w:p>
    <w:p w:rsidR="003F1517" w:rsidRPr="00EB1E31" w:rsidRDefault="003F1517" w:rsidP="002247B8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Visto il vigente “Regolamento comunale per il funzionamento del consiglio comunale”</w:t>
      </w:r>
      <w:r w:rsidR="00047D4D" w:rsidRPr="00EB1E31">
        <w:rPr>
          <w:rFonts w:ascii="Garamond" w:hAnsi="Garamond" w:cs="Arial"/>
          <w:sz w:val="28"/>
          <w:szCs w:val="20"/>
        </w:rPr>
        <w:t xml:space="preserve">, </w:t>
      </w:r>
      <w:proofErr w:type="gramStart"/>
      <w:r w:rsidR="00047D4D" w:rsidRPr="00EB1E31">
        <w:rPr>
          <w:rFonts w:ascii="Garamond" w:hAnsi="Garamond" w:cs="Arial"/>
          <w:sz w:val="28"/>
          <w:szCs w:val="20"/>
        </w:rPr>
        <w:t>in relazione a</w:t>
      </w:r>
      <w:proofErr w:type="gramEnd"/>
      <w:r w:rsidR="00047D4D" w:rsidRPr="00EB1E31">
        <w:rPr>
          <w:rFonts w:ascii="Garamond" w:hAnsi="Garamond" w:cs="Arial"/>
          <w:sz w:val="28"/>
          <w:szCs w:val="20"/>
        </w:rPr>
        <w:t xml:space="preserve"> quanto nello stesso disciplinato nella materia in esame</w:t>
      </w:r>
      <w:r w:rsidRPr="00EB1E31">
        <w:rPr>
          <w:rFonts w:ascii="Garamond" w:hAnsi="Garamond" w:cs="Arial"/>
          <w:sz w:val="28"/>
          <w:szCs w:val="20"/>
        </w:rPr>
        <w:t>;</w:t>
      </w:r>
    </w:p>
    <w:p w:rsidR="003F1517" w:rsidRPr="00EB1E31" w:rsidRDefault="003F1517" w:rsidP="002247B8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Dato corso alla votazione,</w:t>
      </w:r>
      <w:r w:rsidR="00EB1E31" w:rsidRPr="00EB1E31">
        <w:rPr>
          <w:rFonts w:ascii="Garamond" w:hAnsi="Garamond" w:cs="Arial"/>
          <w:sz w:val="28"/>
          <w:szCs w:val="20"/>
        </w:rPr>
        <w:t xml:space="preserve"> </w:t>
      </w:r>
      <w:r w:rsidR="00EB1E31">
        <w:rPr>
          <w:rFonts w:ascii="Garamond" w:hAnsi="Garamond" w:cs="Arial"/>
          <w:sz w:val="28"/>
          <w:szCs w:val="20"/>
        </w:rPr>
        <w:t>con l’assistenza degli</w:t>
      </w:r>
      <w:r w:rsidR="00EB1E31" w:rsidRPr="00EB1E31">
        <w:rPr>
          <w:rFonts w:ascii="Garamond" w:hAnsi="Garamond" w:cs="Arial"/>
          <w:sz w:val="28"/>
          <w:szCs w:val="20"/>
        </w:rPr>
        <w:t xml:space="preserve"> scrutatori,</w:t>
      </w:r>
      <w:r w:rsidRPr="00EB1E31">
        <w:rPr>
          <w:rFonts w:ascii="Garamond" w:hAnsi="Garamond" w:cs="Arial"/>
          <w:sz w:val="28"/>
          <w:szCs w:val="20"/>
        </w:rPr>
        <w:t xml:space="preserve"> il </w:t>
      </w:r>
      <w:r w:rsidR="00E013B1" w:rsidRPr="00EB1E31">
        <w:rPr>
          <w:rFonts w:ascii="Garamond" w:hAnsi="Garamond" w:cs="Arial"/>
          <w:sz w:val="28"/>
          <w:szCs w:val="20"/>
        </w:rPr>
        <w:t>P</w:t>
      </w:r>
      <w:r w:rsidRPr="00EB1E31">
        <w:rPr>
          <w:rFonts w:ascii="Garamond" w:hAnsi="Garamond" w:cs="Arial"/>
          <w:sz w:val="28"/>
          <w:szCs w:val="20"/>
        </w:rPr>
        <w:t>residente</w:t>
      </w:r>
      <w:r w:rsidR="00EB1E31">
        <w:rPr>
          <w:rFonts w:ascii="Garamond" w:hAnsi="Garamond" w:cs="Arial"/>
          <w:sz w:val="28"/>
          <w:szCs w:val="20"/>
        </w:rPr>
        <w:t xml:space="preserve"> pro tempore, individuato ai sensi dello statuto comunale</w:t>
      </w:r>
      <w:r w:rsidR="00EB1E31" w:rsidRPr="00EB1E31">
        <w:rPr>
          <w:rFonts w:ascii="Garamond" w:hAnsi="Garamond" w:cs="Arial"/>
          <w:sz w:val="28"/>
          <w:szCs w:val="20"/>
        </w:rPr>
        <w:t xml:space="preserve"> </w:t>
      </w:r>
      <w:r w:rsidR="00EB1E31">
        <w:rPr>
          <w:rFonts w:ascii="Garamond" w:hAnsi="Garamond" w:cs="Arial"/>
          <w:sz w:val="28"/>
          <w:szCs w:val="20"/>
        </w:rPr>
        <w:t xml:space="preserve">/ </w:t>
      </w:r>
      <w:r w:rsidR="00EB1E31" w:rsidRPr="00EB1E31">
        <w:rPr>
          <w:rFonts w:ascii="Garamond" w:hAnsi="Garamond" w:cs="Arial"/>
          <w:sz w:val="28"/>
          <w:szCs w:val="20"/>
        </w:rPr>
        <w:t xml:space="preserve">Regolamento </w:t>
      </w:r>
      <w:proofErr w:type="gramStart"/>
      <w:r w:rsidR="00EB1E31" w:rsidRPr="00EB1E31">
        <w:rPr>
          <w:rFonts w:ascii="Garamond" w:hAnsi="Garamond" w:cs="Arial"/>
          <w:sz w:val="28"/>
          <w:szCs w:val="20"/>
        </w:rPr>
        <w:t>comunale</w:t>
      </w:r>
      <w:proofErr w:type="gramEnd"/>
      <w:r w:rsidR="00EB1E31" w:rsidRPr="00EB1E31">
        <w:rPr>
          <w:rFonts w:ascii="Garamond" w:hAnsi="Garamond" w:cs="Arial"/>
          <w:sz w:val="28"/>
          <w:szCs w:val="20"/>
        </w:rPr>
        <w:t xml:space="preserve"> per il funzionamento del consiglio comunale</w:t>
      </w:r>
      <w:r w:rsidRPr="00EB1E31">
        <w:rPr>
          <w:rFonts w:ascii="Garamond" w:hAnsi="Garamond" w:cs="Arial"/>
          <w:sz w:val="28"/>
          <w:szCs w:val="20"/>
        </w:rPr>
        <w:t>, proclama il seguente risultato:</w:t>
      </w:r>
    </w:p>
    <w:p w:rsidR="003F1517" w:rsidRPr="00EB1E31" w:rsidRDefault="003F1517" w:rsidP="002247B8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Sistema di votazione:</w:t>
      </w:r>
      <w:proofErr w:type="gramStart"/>
      <w:r w:rsidR="006D328B" w:rsidRPr="00EB1E31">
        <w:rPr>
          <w:rFonts w:ascii="Garamond" w:hAnsi="Garamond" w:cs="Arial"/>
          <w:sz w:val="28"/>
          <w:szCs w:val="20"/>
        </w:rPr>
        <w:t xml:space="preserve"> </w:t>
      </w:r>
      <w:r w:rsidR="006D328B" w:rsidRPr="00EB1E31">
        <w:rPr>
          <w:rFonts w:ascii="Garamond" w:hAnsi="Garamond" w:cs="Arial"/>
          <w:sz w:val="28"/>
          <w:szCs w:val="20"/>
        </w:rPr>
        <w:tab/>
      </w:r>
      <w:proofErr w:type="gramEnd"/>
      <w:r w:rsidR="006816D2" w:rsidRPr="00EB1E31">
        <w:rPr>
          <w:rFonts w:ascii="Garamond" w:hAnsi="Garamond" w:cs="Arial"/>
          <w:sz w:val="28"/>
          <w:szCs w:val="20"/>
        </w:rPr>
        <w:t>;</w:t>
      </w:r>
    </w:p>
    <w:p w:rsidR="00DB5369" w:rsidRPr="00EB1E31" w:rsidRDefault="003F1517" w:rsidP="002247B8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Hanno riportato voti</w:t>
      </w:r>
      <w:r w:rsidR="00E013B1" w:rsidRPr="00EB1E31">
        <w:rPr>
          <w:rFonts w:ascii="Garamond" w:hAnsi="Garamond" w:cs="Arial"/>
          <w:sz w:val="28"/>
          <w:szCs w:val="20"/>
        </w:rPr>
        <w:t>, per la carica di Presidente del Consiglio comunale</w:t>
      </w:r>
      <w:r w:rsidRPr="00EB1E31">
        <w:rPr>
          <w:rFonts w:ascii="Garamond" w:hAnsi="Garamond" w:cs="Arial"/>
          <w:sz w:val="28"/>
          <w:szCs w:val="20"/>
        </w:rPr>
        <w:t>:</w:t>
      </w:r>
      <w:r w:rsidR="00633E8B" w:rsidRPr="00EB1E31">
        <w:rPr>
          <w:rFonts w:ascii="Garamond" w:hAnsi="Garamond" w:cs="Arial"/>
          <w:sz w:val="28"/>
          <w:szCs w:val="20"/>
        </w:rPr>
        <w:t xml:space="preserve"> </w:t>
      </w:r>
      <w:r w:rsidR="00633E8B" w:rsidRPr="00EB1E31">
        <w:rPr>
          <w:rFonts w:ascii="Garamond" w:hAnsi="Garamond" w:cs="Arial"/>
          <w:sz w:val="28"/>
          <w:szCs w:val="20"/>
        </w:rPr>
        <w:tab/>
      </w:r>
    </w:p>
    <w:p w:rsidR="00DB5369" w:rsidRPr="00EB1E31" w:rsidRDefault="00DB5369" w:rsidP="00DB5369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ab/>
      </w:r>
    </w:p>
    <w:p w:rsidR="003F1517" w:rsidRPr="00EB1E31" w:rsidRDefault="00DB5369" w:rsidP="00DB5369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ab/>
      </w:r>
      <w:r w:rsidR="006816D2" w:rsidRPr="00EB1E31">
        <w:rPr>
          <w:rFonts w:ascii="Garamond" w:hAnsi="Garamond" w:cs="Arial"/>
          <w:sz w:val="28"/>
          <w:szCs w:val="20"/>
        </w:rPr>
        <w:t>;</w:t>
      </w:r>
    </w:p>
    <w:p w:rsidR="00E013B1" w:rsidRPr="00EB1E31" w:rsidRDefault="00E013B1" w:rsidP="00E013B1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 xml:space="preserve">Hanno riportato voti, per la carica di Vice Presidente del Consiglio comunale: </w:t>
      </w:r>
      <w:r w:rsidRPr="00EB1E31">
        <w:rPr>
          <w:rFonts w:ascii="Garamond" w:hAnsi="Garamond" w:cs="Arial"/>
          <w:sz w:val="28"/>
          <w:szCs w:val="20"/>
        </w:rPr>
        <w:tab/>
      </w:r>
    </w:p>
    <w:p w:rsidR="00E013B1" w:rsidRPr="00EB1E31" w:rsidRDefault="00E013B1" w:rsidP="00E013B1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ab/>
      </w:r>
    </w:p>
    <w:p w:rsidR="00E013B1" w:rsidRPr="00EB1E31" w:rsidRDefault="00E013B1" w:rsidP="00E013B1">
      <w:pPr>
        <w:tabs>
          <w:tab w:val="right" w:leader="dot" w:pos="10206"/>
        </w:tabs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ab/>
        <w:t>;</w:t>
      </w:r>
    </w:p>
    <w:p w:rsidR="003F1517" w:rsidRPr="00EB1E31" w:rsidRDefault="003F1517" w:rsidP="002247B8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Con il risultato della votazione che precede;</w:t>
      </w:r>
    </w:p>
    <w:p w:rsidR="003F1517" w:rsidRPr="00EB1E31" w:rsidRDefault="003F1517" w:rsidP="002247B8">
      <w:pPr>
        <w:pStyle w:val="Titolo4"/>
        <w:keepNext w:val="0"/>
        <w:spacing w:before="360" w:after="40" w:line="240" w:lineRule="auto"/>
        <w:rPr>
          <w:rFonts w:ascii="Garamond" w:hAnsi="Garamond"/>
          <w:sz w:val="28"/>
          <w:szCs w:val="20"/>
          <w:u w:val="single"/>
        </w:rPr>
      </w:pPr>
      <w:r w:rsidRPr="00EB1E31">
        <w:rPr>
          <w:rFonts w:ascii="Garamond" w:hAnsi="Garamond"/>
          <w:sz w:val="28"/>
          <w:szCs w:val="20"/>
          <w:u w:val="single"/>
        </w:rPr>
        <w:t xml:space="preserve">D E </w:t>
      </w:r>
      <w:proofErr w:type="gramStart"/>
      <w:r w:rsidRPr="00EB1E31">
        <w:rPr>
          <w:rFonts w:ascii="Garamond" w:hAnsi="Garamond"/>
          <w:sz w:val="28"/>
          <w:szCs w:val="20"/>
          <w:u w:val="single"/>
        </w:rPr>
        <w:t>L</w:t>
      </w:r>
      <w:proofErr w:type="gramEnd"/>
      <w:r w:rsidRPr="00EB1E31">
        <w:rPr>
          <w:rFonts w:ascii="Garamond" w:hAnsi="Garamond"/>
          <w:sz w:val="28"/>
          <w:szCs w:val="20"/>
          <w:u w:val="single"/>
        </w:rPr>
        <w:t xml:space="preserve"> I B E R A</w:t>
      </w:r>
    </w:p>
    <w:p w:rsidR="003F1517" w:rsidRPr="00EB1E31" w:rsidRDefault="003F1517" w:rsidP="00E013B1">
      <w:pPr>
        <w:tabs>
          <w:tab w:val="right" w:leader="dot" w:pos="10206"/>
        </w:tabs>
        <w:autoSpaceDE w:val="0"/>
        <w:autoSpaceDN w:val="0"/>
        <w:adjustRightInd w:val="0"/>
        <w:spacing w:before="240"/>
        <w:jc w:val="both"/>
        <w:rPr>
          <w:rFonts w:ascii="Garamond" w:hAnsi="Garamond" w:cs="Arial"/>
          <w:sz w:val="28"/>
          <w:szCs w:val="20"/>
        </w:rPr>
      </w:pPr>
      <w:proofErr w:type="gramStart"/>
      <w:r w:rsidRPr="00EB1E31">
        <w:rPr>
          <w:rFonts w:ascii="Garamond" w:hAnsi="Garamond" w:cs="Arial"/>
          <w:sz w:val="28"/>
          <w:szCs w:val="20"/>
        </w:rPr>
        <w:t>di</w:t>
      </w:r>
      <w:proofErr w:type="gramEnd"/>
      <w:r w:rsidRPr="00EB1E31">
        <w:rPr>
          <w:rFonts w:ascii="Garamond" w:hAnsi="Garamond" w:cs="Arial"/>
          <w:sz w:val="28"/>
          <w:szCs w:val="20"/>
        </w:rPr>
        <w:t xml:space="preserve"> eleggere Presidente del Consiglio comunale il Consigliere Sig.</w:t>
      </w:r>
      <w:r w:rsidR="008F485A" w:rsidRPr="00EB1E31">
        <w:rPr>
          <w:rFonts w:ascii="Garamond" w:hAnsi="Garamond" w:cs="Arial"/>
          <w:sz w:val="28"/>
          <w:szCs w:val="20"/>
        </w:rPr>
        <w:t xml:space="preserve"> </w:t>
      </w:r>
      <w:r w:rsidR="008F485A" w:rsidRPr="00EB1E31">
        <w:rPr>
          <w:rFonts w:ascii="Garamond" w:hAnsi="Garamond" w:cs="Arial"/>
          <w:sz w:val="28"/>
          <w:szCs w:val="20"/>
        </w:rPr>
        <w:tab/>
      </w:r>
    </w:p>
    <w:p w:rsidR="00E013B1" w:rsidRPr="00EB1E31" w:rsidRDefault="00E013B1" w:rsidP="00E013B1">
      <w:pPr>
        <w:tabs>
          <w:tab w:val="right" w:leader="dot" w:pos="10206"/>
        </w:tabs>
        <w:autoSpaceDE w:val="0"/>
        <w:autoSpaceDN w:val="0"/>
        <w:adjustRightInd w:val="0"/>
        <w:spacing w:before="240"/>
        <w:jc w:val="both"/>
        <w:rPr>
          <w:rFonts w:ascii="Garamond" w:hAnsi="Garamond" w:cs="Arial"/>
          <w:sz w:val="28"/>
          <w:szCs w:val="20"/>
        </w:rPr>
      </w:pPr>
      <w:proofErr w:type="gramStart"/>
      <w:r w:rsidRPr="00EB1E31">
        <w:rPr>
          <w:rFonts w:ascii="Garamond" w:hAnsi="Garamond" w:cs="Arial"/>
          <w:sz w:val="28"/>
          <w:szCs w:val="20"/>
        </w:rPr>
        <w:t>di</w:t>
      </w:r>
      <w:proofErr w:type="gramEnd"/>
      <w:r w:rsidRPr="00EB1E31">
        <w:rPr>
          <w:rFonts w:ascii="Garamond" w:hAnsi="Garamond" w:cs="Arial"/>
          <w:sz w:val="28"/>
          <w:szCs w:val="20"/>
        </w:rPr>
        <w:t xml:space="preserve"> eleggere Vice Presidente del Consiglio comunale il Consigliere Sig. </w:t>
      </w:r>
      <w:r w:rsidRPr="00EB1E31">
        <w:rPr>
          <w:rFonts w:ascii="Garamond" w:hAnsi="Garamond" w:cs="Arial"/>
          <w:sz w:val="28"/>
          <w:szCs w:val="20"/>
        </w:rPr>
        <w:tab/>
      </w:r>
    </w:p>
    <w:p w:rsidR="003F1517" w:rsidRPr="00EB1E31" w:rsidRDefault="003F1517" w:rsidP="00E013B1">
      <w:pPr>
        <w:autoSpaceDE w:val="0"/>
        <w:autoSpaceDN w:val="0"/>
        <w:adjustRightInd w:val="0"/>
        <w:spacing w:before="36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Infine</w:t>
      </w:r>
      <w:proofErr w:type="gramStart"/>
      <w:r w:rsidRPr="00EB1E31">
        <w:rPr>
          <w:rFonts w:ascii="Garamond" w:hAnsi="Garamond" w:cs="Arial"/>
          <w:sz w:val="28"/>
          <w:szCs w:val="20"/>
        </w:rPr>
        <w:t>,</w:t>
      </w:r>
      <w:proofErr w:type="gramEnd"/>
    </w:p>
    <w:p w:rsidR="003F1517" w:rsidRPr="00EB1E31" w:rsidRDefault="003F1517" w:rsidP="000F3031">
      <w:pPr>
        <w:pStyle w:val="Titolo4"/>
        <w:keepNext w:val="0"/>
        <w:spacing w:before="80" w:after="40" w:line="240" w:lineRule="auto"/>
        <w:rPr>
          <w:rFonts w:ascii="Garamond" w:hAnsi="Garamond"/>
          <w:sz w:val="28"/>
          <w:szCs w:val="20"/>
        </w:rPr>
      </w:pPr>
      <w:r w:rsidRPr="00EB1E31">
        <w:rPr>
          <w:rFonts w:ascii="Garamond" w:hAnsi="Garamond"/>
          <w:sz w:val="28"/>
          <w:szCs w:val="20"/>
        </w:rPr>
        <w:t>IL CONSIGLIO COMUNALE</w:t>
      </w:r>
    </w:p>
    <w:p w:rsidR="003F1517" w:rsidRPr="00EB1E31" w:rsidRDefault="003F1517" w:rsidP="008F485A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Considerata l’urgenza che riveste l’esecuzione dell’atto;</w:t>
      </w:r>
    </w:p>
    <w:p w:rsidR="003F1517" w:rsidRPr="00EB1E31" w:rsidRDefault="003F1517" w:rsidP="008F485A">
      <w:pPr>
        <w:autoSpaceDE w:val="0"/>
        <w:autoSpaceDN w:val="0"/>
        <w:adjustRightInd w:val="0"/>
        <w:spacing w:before="120"/>
        <w:ind w:firstLine="284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>Visto l</w:t>
      </w:r>
      <w:r w:rsidR="008F485A" w:rsidRPr="00EB1E31">
        <w:rPr>
          <w:rFonts w:ascii="Garamond" w:hAnsi="Garamond" w:cs="Arial"/>
          <w:sz w:val="28"/>
          <w:szCs w:val="20"/>
        </w:rPr>
        <w:t>’</w:t>
      </w:r>
      <w:r w:rsidRPr="00EB1E31">
        <w:rPr>
          <w:rFonts w:ascii="Garamond" w:hAnsi="Garamond" w:cs="Arial"/>
          <w:sz w:val="28"/>
          <w:szCs w:val="20"/>
        </w:rPr>
        <w:t xml:space="preserve">art. 134, </w:t>
      </w:r>
      <w:proofErr w:type="spellStart"/>
      <w:r w:rsidR="00E013B1" w:rsidRPr="00EB1E31">
        <w:rPr>
          <w:rFonts w:ascii="Garamond" w:hAnsi="Garamond" w:cs="Arial"/>
          <w:sz w:val="28"/>
          <w:szCs w:val="20"/>
        </w:rPr>
        <w:t>co</w:t>
      </w:r>
      <w:proofErr w:type="spellEnd"/>
      <w:r w:rsidR="00E013B1" w:rsidRPr="00EB1E31">
        <w:rPr>
          <w:rFonts w:ascii="Garamond" w:hAnsi="Garamond" w:cs="Arial"/>
          <w:sz w:val="28"/>
          <w:szCs w:val="20"/>
        </w:rPr>
        <w:t>.</w:t>
      </w:r>
      <w:r w:rsidRPr="00EB1E31">
        <w:rPr>
          <w:rFonts w:ascii="Garamond" w:hAnsi="Garamond" w:cs="Arial"/>
          <w:sz w:val="28"/>
          <w:szCs w:val="20"/>
        </w:rPr>
        <w:t xml:space="preserve"> 4, del </w:t>
      </w:r>
      <w:proofErr w:type="spellStart"/>
      <w:r w:rsidRPr="00EB1E31">
        <w:rPr>
          <w:rFonts w:ascii="Garamond" w:hAnsi="Garamond" w:cs="Arial"/>
          <w:sz w:val="28"/>
          <w:szCs w:val="20"/>
        </w:rPr>
        <w:t>D.Lgs.</w:t>
      </w:r>
      <w:proofErr w:type="spellEnd"/>
      <w:r w:rsidRPr="00EB1E31">
        <w:rPr>
          <w:rFonts w:ascii="Garamond" w:hAnsi="Garamond" w:cs="Arial"/>
          <w:sz w:val="28"/>
          <w:szCs w:val="20"/>
        </w:rPr>
        <w:t xml:space="preserve"> 18 agosto 2000, n. 267, che testualmente recita:</w:t>
      </w:r>
    </w:p>
    <w:p w:rsidR="003F1517" w:rsidRPr="00EB1E31" w:rsidRDefault="004C393D" w:rsidP="008F485A">
      <w:pPr>
        <w:autoSpaceDE w:val="0"/>
        <w:autoSpaceDN w:val="0"/>
        <w:adjustRightInd w:val="0"/>
        <w:spacing w:before="120" w:after="80"/>
        <w:ind w:left="567" w:right="567" w:firstLine="284"/>
        <w:jc w:val="both"/>
        <w:rPr>
          <w:rFonts w:ascii="Garamond" w:hAnsi="Garamond" w:cs="Arial"/>
          <w:iCs/>
          <w:sz w:val="28"/>
          <w:szCs w:val="16"/>
        </w:rPr>
      </w:pPr>
      <w:r w:rsidRPr="00EB1E31">
        <w:rPr>
          <w:rFonts w:ascii="Garamond" w:hAnsi="Garamond" w:cs="Arial"/>
          <w:i/>
          <w:iCs/>
          <w:spacing w:val="2"/>
          <w:sz w:val="28"/>
          <w:szCs w:val="16"/>
        </w:rPr>
        <w:t>«</w:t>
      </w:r>
      <w:r w:rsidR="003F1517" w:rsidRPr="00EB1E31">
        <w:rPr>
          <w:rFonts w:ascii="Garamond" w:hAnsi="Garamond" w:cs="Arial"/>
          <w:i/>
          <w:iCs/>
          <w:spacing w:val="2"/>
          <w:sz w:val="28"/>
          <w:szCs w:val="16"/>
        </w:rPr>
        <w:t>4. Nel caso di urgenza le deliberazioni del consiglio o della giunta possono essere dichiarate immediatamente</w:t>
      </w:r>
      <w:r w:rsidR="003F1517" w:rsidRPr="00EB1E31">
        <w:rPr>
          <w:rFonts w:ascii="Garamond" w:hAnsi="Garamond" w:cs="Arial"/>
          <w:i/>
          <w:iCs/>
          <w:sz w:val="28"/>
          <w:szCs w:val="16"/>
        </w:rPr>
        <w:t xml:space="preserve"> eseguibili con il voto espresso dalla maggioranza dei </w:t>
      </w:r>
      <w:proofErr w:type="gramStart"/>
      <w:r w:rsidR="003F1517" w:rsidRPr="00EB1E31">
        <w:rPr>
          <w:rFonts w:ascii="Garamond" w:hAnsi="Garamond" w:cs="Arial"/>
          <w:i/>
          <w:iCs/>
          <w:sz w:val="28"/>
          <w:szCs w:val="16"/>
        </w:rPr>
        <w:t>componenti</w:t>
      </w:r>
      <w:proofErr w:type="gramEnd"/>
      <w:r w:rsidR="003F1517" w:rsidRPr="00EB1E31">
        <w:rPr>
          <w:rFonts w:ascii="Garamond" w:hAnsi="Garamond" w:cs="Arial"/>
          <w:i/>
          <w:iCs/>
          <w:sz w:val="28"/>
          <w:szCs w:val="16"/>
        </w:rPr>
        <w:t>.</w:t>
      </w:r>
      <w:r w:rsidRPr="00EB1E31">
        <w:rPr>
          <w:rFonts w:ascii="Garamond" w:hAnsi="Garamond" w:cs="Arial"/>
          <w:i/>
          <w:iCs/>
          <w:sz w:val="28"/>
          <w:szCs w:val="16"/>
        </w:rPr>
        <w:t>»;</w:t>
      </w:r>
    </w:p>
    <w:p w:rsidR="003F1517" w:rsidRPr="00EB1E31" w:rsidRDefault="003F1517" w:rsidP="008F485A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pacing w:val="-2"/>
          <w:sz w:val="28"/>
          <w:szCs w:val="20"/>
        </w:rPr>
        <w:t>Con il seguente risultato della votazione, accertato dagli scrutatori - ricognitori di voti e proclamato dal</w:t>
      </w:r>
      <w:r w:rsidRPr="00EB1E31">
        <w:rPr>
          <w:rFonts w:ascii="Garamond" w:hAnsi="Garamond" w:cs="Arial"/>
          <w:sz w:val="28"/>
          <w:szCs w:val="20"/>
        </w:rPr>
        <w:t xml:space="preserve"> Sig. Presidente:</w:t>
      </w:r>
    </w:p>
    <w:p w:rsidR="003F1517" w:rsidRPr="00EB1E31" w:rsidRDefault="003F1517" w:rsidP="008F485A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proofErr w:type="gramStart"/>
      <w:r w:rsidRPr="00EB1E31">
        <w:rPr>
          <w:rFonts w:ascii="Garamond" w:hAnsi="Garamond" w:cs="Arial"/>
          <w:sz w:val="28"/>
          <w:szCs w:val="20"/>
        </w:rPr>
        <w:t>Componenti</w:t>
      </w:r>
      <w:proofErr w:type="gramEnd"/>
      <w:r w:rsidRPr="00EB1E31">
        <w:rPr>
          <w:rFonts w:ascii="Garamond" w:hAnsi="Garamond" w:cs="Arial"/>
          <w:sz w:val="28"/>
          <w:szCs w:val="20"/>
        </w:rPr>
        <w:t xml:space="preserve">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 xml:space="preserve"> maggioranza richiesta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 xml:space="preserve"> presenti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 xml:space="preserve"> votanti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 xml:space="preserve"> astenuti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>.</w:t>
      </w:r>
    </w:p>
    <w:p w:rsidR="003F1517" w:rsidRPr="00EB1E31" w:rsidRDefault="003F1517" w:rsidP="008F485A">
      <w:pPr>
        <w:autoSpaceDE w:val="0"/>
        <w:autoSpaceDN w:val="0"/>
        <w:adjustRightInd w:val="0"/>
        <w:spacing w:before="120"/>
        <w:ind w:firstLine="284"/>
        <w:jc w:val="both"/>
        <w:rPr>
          <w:rFonts w:ascii="Garamond" w:hAnsi="Garamond" w:cs="Arial"/>
          <w:sz w:val="28"/>
          <w:szCs w:val="20"/>
        </w:rPr>
      </w:pPr>
      <w:r w:rsidRPr="00EB1E31">
        <w:rPr>
          <w:rFonts w:ascii="Garamond" w:hAnsi="Garamond" w:cs="Arial"/>
          <w:sz w:val="28"/>
          <w:szCs w:val="20"/>
        </w:rPr>
        <w:t xml:space="preserve">Voti favorevoli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 xml:space="preserve">, Voti contrari n. </w:t>
      </w:r>
      <w:r w:rsidR="003B4B98" w:rsidRPr="00EB1E31">
        <w:rPr>
          <w:rFonts w:ascii="Garamond" w:hAnsi="Garamond" w:cs="Arial"/>
          <w:sz w:val="28"/>
          <w:szCs w:val="20"/>
        </w:rPr>
        <w:t>…………</w:t>
      </w:r>
      <w:r w:rsidRPr="00EB1E31">
        <w:rPr>
          <w:rFonts w:ascii="Garamond" w:hAnsi="Garamond" w:cs="Arial"/>
          <w:sz w:val="28"/>
          <w:szCs w:val="20"/>
        </w:rPr>
        <w:t>.</w:t>
      </w:r>
    </w:p>
    <w:p w:rsidR="003F1517" w:rsidRPr="00EB1E31" w:rsidRDefault="003F1517" w:rsidP="00ED1394">
      <w:pPr>
        <w:pStyle w:val="Titolo4"/>
        <w:keepNext w:val="0"/>
        <w:spacing w:before="360" w:after="120" w:line="240" w:lineRule="auto"/>
        <w:rPr>
          <w:rFonts w:ascii="Garamond" w:hAnsi="Garamond"/>
          <w:sz w:val="28"/>
          <w:szCs w:val="20"/>
          <w:u w:val="single"/>
        </w:rPr>
      </w:pPr>
      <w:r w:rsidRPr="00EB1E31">
        <w:rPr>
          <w:rFonts w:ascii="Garamond" w:hAnsi="Garamond"/>
          <w:sz w:val="28"/>
          <w:szCs w:val="20"/>
          <w:u w:val="single"/>
        </w:rPr>
        <w:t xml:space="preserve">D E </w:t>
      </w:r>
      <w:proofErr w:type="gramStart"/>
      <w:r w:rsidRPr="00EB1E31">
        <w:rPr>
          <w:rFonts w:ascii="Garamond" w:hAnsi="Garamond"/>
          <w:sz w:val="28"/>
          <w:szCs w:val="20"/>
          <w:u w:val="single"/>
        </w:rPr>
        <w:t>L</w:t>
      </w:r>
      <w:proofErr w:type="gramEnd"/>
      <w:r w:rsidRPr="00EB1E31">
        <w:rPr>
          <w:rFonts w:ascii="Garamond" w:hAnsi="Garamond"/>
          <w:sz w:val="28"/>
          <w:szCs w:val="20"/>
          <w:u w:val="single"/>
        </w:rPr>
        <w:t xml:space="preserve"> I B E R A</w:t>
      </w:r>
    </w:p>
    <w:p w:rsidR="003F1517" w:rsidRPr="00EB1E31" w:rsidRDefault="003F1517" w:rsidP="000F3031">
      <w:pPr>
        <w:pStyle w:val="Rientrocorpodeltesto"/>
        <w:spacing w:line="240" w:lineRule="auto"/>
        <w:ind w:firstLine="284"/>
        <w:rPr>
          <w:rFonts w:ascii="Garamond" w:hAnsi="Garamond"/>
          <w:sz w:val="28"/>
          <w:szCs w:val="20"/>
        </w:rPr>
      </w:pPr>
      <w:r w:rsidRPr="00EB1E31">
        <w:rPr>
          <w:rFonts w:ascii="Garamond" w:hAnsi="Garamond"/>
          <w:sz w:val="28"/>
          <w:szCs w:val="20"/>
        </w:rPr>
        <w:t>Di dichiarare la presente deliberazione immediatamente eseguibile.</w:t>
      </w:r>
    </w:p>
    <w:p w:rsidR="00047D4D" w:rsidRPr="00EB1E31" w:rsidRDefault="003F1517" w:rsidP="00047D4D">
      <w:pPr>
        <w:pStyle w:val="Rientrocorpodeltesto"/>
        <w:spacing w:before="120" w:line="240" w:lineRule="auto"/>
        <w:ind w:firstLine="284"/>
        <w:rPr>
          <w:rFonts w:ascii="Garamond" w:hAnsi="Garamond"/>
          <w:sz w:val="28"/>
          <w:szCs w:val="20"/>
        </w:rPr>
      </w:pPr>
      <w:r w:rsidRPr="00EB1E31">
        <w:rPr>
          <w:rFonts w:ascii="Garamond" w:hAnsi="Garamond"/>
          <w:sz w:val="28"/>
          <w:szCs w:val="20"/>
        </w:rPr>
        <w:t xml:space="preserve">Il </w:t>
      </w:r>
      <w:r w:rsidR="00E013B1" w:rsidRPr="00EB1E31">
        <w:rPr>
          <w:rFonts w:ascii="Garamond" w:hAnsi="Garamond"/>
          <w:sz w:val="28"/>
          <w:szCs w:val="20"/>
        </w:rPr>
        <w:t>P</w:t>
      </w:r>
      <w:r w:rsidRPr="00EB1E31">
        <w:rPr>
          <w:rFonts w:ascii="Garamond" w:hAnsi="Garamond"/>
          <w:sz w:val="28"/>
          <w:szCs w:val="20"/>
        </w:rPr>
        <w:t xml:space="preserve">residente </w:t>
      </w:r>
      <w:r w:rsidR="00E013B1" w:rsidRPr="00EB1E31">
        <w:rPr>
          <w:rFonts w:ascii="Garamond" w:hAnsi="Garamond"/>
          <w:sz w:val="28"/>
          <w:szCs w:val="20"/>
        </w:rPr>
        <w:t xml:space="preserve">del Consiglio comunale </w:t>
      </w:r>
      <w:r w:rsidRPr="00EB1E31">
        <w:rPr>
          <w:rFonts w:ascii="Garamond" w:hAnsi="Garamond"/>
          <w:sz w:val="28"/>
          <w:szCs w:val="20"/>
        </w:rPr>
        <w:t>invita il neo eletto ad assumere la presidenza della seduta per l’</w:t>
      </w:r>
      <w:proofErr w:type="gramStart"/>
      <w:r w:rsidRPr="00EB1E31">
        <w:rPr>
          <w:rFonts w:ascii="Garamond" w:hAnsi="Garamond"/>
          <w:sz w:val="28"/>
          <w:szCs w:val="20"/>
        </w:rPr>
        <w:t>ulteriore</w:t>
      </w:r>
      <w:proofErr w:type="gramEnd"/>
      <w:r w:rsidRPr="00EB1E31">
        <w:rPr>
          <w:rFonts w:ascii="Garamond" w:hAnsi="Garamond"/>
          <w:sz w:val="28"/>
          <w:szCs w:val="20"/>
        </w:rPr>
        <w:t xml:space="preserve"> corso dei lavori.</w:t>
      </w:r>
      <w:r w:rsidR="00047D4D" w:rsidRPr="00EB1E31">
        <w:rPr>
          <w:rFonts w:ascii="Garamond" w:hAnsi="Garamond"/>
          <w:sz w:val="28"/>
          <w:szCs w:val="20"/>
        </w:rPr>
        <w:t xml:space="preserve"> </w:t>
      </w:r>
    </w:p>
    <w:p w:rsidR="00D96DBD" w:rsidRPr="00EB1E31" w:rsidRDefault="00D96DBD" w:rsidP="00D96DBD">
      <w:pPr>
        <w:ind w:left="5954"/>
        <w:jc w:val="right"/>
        <w:rPr>
          <w:rFonts w:ascii="Garamond" w:hAnsi="Garamond" w:cs="Arial"/>
          <w:sz w:val="28"/>
          <w:szCs w:val="20"/>
        </w:rPr>
      </w:pPr>
    </w:p>
    <w:sectPr w:rsidR="00D96DBD" w:rsidRPr="00EB1E31" w:rsidSect="006D328B">
      <w:footerReference w:type="default" r:id="rId7"/>
      <w:type w:val="continuous"/>
      <w:pgSz w:w="11907" w:h="16840" w:code="9"/>
      <w:pgMar w:top="1134" w:right="850" w:bottom="1134" w:left="851" w:footer="425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CD" w:rsidRDefault="009D63CD">
      <w:r>
        <w:separator/>
      </w:r>
    </w:p>
  </w:endnote>
  <w:endnote w:type="continuationSeparator" w:id="0">
    <w:p w:rsidR="009D63CD" w:rsidRDefault="009D6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6B" w:rsidRPr="003E0624" w:rsidRDefault="00576A6B" w:rsidP="00576A6B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  <w:bookmarkStart w:id="1" w:name="_Hlk479843000"/>
  </w:p>
  <w:bookmarkEnd w:id="1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CD" w:rsidRDefault="009D63CD">
      <w:r>
        <w:separator/>
      </w:r>
    </w:p>
  </w:footnote>
  <w:footnote w:type="continuationSeparator" w:id="0">
    <w:p w:rsidR="009D63CD" w:rsidRDefault="009D6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701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22B11"/>
    <w:rsid w:val="000125AE"/>
    <w:rsid w:val="00047D4D"/>
    <w:rsid w:val="00080924"/>
    <w:rsid w:val="000C299C"/>
    <w:rsid w:val="000C7178"/>
    <w:rsid w:val="000F3031"/>
    <w:rsid w:val="00104F91"/>
    <w:rsid w:val="00152231"/>
    <w:rsid w:val="00166E30"/>
    <w:rsid w:val="00192162"/>
    <w:rsid w:val="0020162B"/>
    <w:rsid w:val="002247B8"/>
    <w:rsid w:val="00254C81"/>
    <w:rsid w:val="0025587E"/>
    <w:rsid w:val="003217E2"/>
    <w:rsid w:val="003302FB"/>
    <w:rsid w:val="00332DA5"/>
    <w:rsid w:val="003B4B98"/>
    <w:rsid w:val="003E0624"/>
    <w:rsid w:val="003F00C9"/>
    <w:rsid w:val="003F1517"/>
    <w:rsid w:val="00490922"/>
    <w:rsid w:val="004C393D"/>
    <w:rsid w:val="0050655E"/>
    <w:rsid w:val="005247DE"/>
    <w:rsid w:val="005574E1"/>
    <w:rsid w:val="00576A6B"/>
    <w:rsid w:val="005B5AF5"/>
    <w:rsid w:val="00610D9F"/>
    <w:rsid w:val="00622B11"/>
    <w:rsid w:val="00633E8B"/>
    <w:rsid w:val="00662462"/>
    <w:rsid w:val="006816D2"/>
    <w:rsid w:val="006B3149"/>
    <w:rsid w:val="006D0B7B"/>
    <w:rsid w:val="006D328B"/>
    <w:rsid w:val="007777D8"/>
    <w:rsid w:val="00845ED3"/>
    <w:rsid w:val="008A5094"/>
    <w:rsid w:val="008D4B84"/>
    <w:rsid w:val="008D7631"/>
    <w:rsid w:val="008F485A"/>
    <w:rsid w:val="009015C8"/>
    <w:rsid w:val="00901EF3"/>
    <w:rsid w:val="009270D8"/>
    <w:rsid w:val="00934D77"/>
    <w:rsid w:val="009454BE"/>
    <w:rsid w:val="00994869"/>
    <w:rsid w:val="009D63CD"/>
    <w:rsid w:val="00A461E1"/>
    <w:rsid w:val="00A6727B"/>
    <w:rsid w:val="00AC2D52"/>
    <w:rsid w:val="00AD4B64"/>
    <w:rsid w:val="00AD79D3"/>
    <w:rsid w:val="00C031E2"/>
    <w:rsid w:val="00C418F0"/>
    <w:rsid w:val="00C8539A"/>
    <w:rsid w:val="00CB7341"/>
    <w:rsid w:val="00D70DB6"/>
    <w:rsid w:val="00D87AEE"/>
    <w:rsid w:val="00D96DBD"/>
    <w:rsid w:val="00DA153E"/>
    <w:rsid w:val="00DB103B"/>
    <w:rsid w:val="00DB5369"/>
    <w:rsid w:val="00E013B1"/>
    <w:rsid w:val="00E045C6"/>
    <w:rsid w:val="00E10152"/>
    <w:rsid w:val="00E62FFA"/>
    <w:rsid w:val="00EB1E31"/>
    <w:rsid w:val="00ED1394"/>
    <w:rsid w:val="00EE627D"/>
    <w:rsid w:val="00F72C6B"/>
    <w:rsid w:val="00F81B9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539A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539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qFormat/>
    <w:rsid w:val="00C8539A"/>
    <w:pPr>
      <w:keepNext/>
      <w:autoSpaceDE w:val="0"/>
      <w:autoSpaceDN w:val="0"/>
      <w:adjustRightInd w:val="0"/>
      <w:spacing w:line="360" w:lineRule="auto"/>
      <w:ind w:right="75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rsid w:val="00C8539A"/>
    <w:pPr>
      <w:keepNext/>
      <w:autoSpaceDE w:val="0"/>
      <w:autoSpaceDN w:val="0"/>
      <w:adjustRightInd w:val="0"/>
      <w:spacing w:line="360" w:lineRule="auto"/>
      <w:ind w:right="75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rsid w:val="00C8539A"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C853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8539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C8539A"/>
    <w:pPr>
      <w:autoSpaceDE w:val="0"/>
      <w:autoSpaceDN w:val="0"/>
      <w:adjustRightInd w:val="0"/>
      <w:spacing w:line="360" w:lineRule="auto"/>
      <w:ind w:right="75"/>
      <w:jc w:val="both"/>
    </w:pPr>
    <w:rPr>
      <w:rFonts w:ascii="Arial" w:hAnsi="Arial" w:cs="Arial"/>
      <w:sz w:val="19"/>
      <w:szCs w:val="19"/>
    </w:rPr>
  </w:style>
  <w:style w:type="paragraph" w:styleId="Bloccoditesto">
    <w:name w:val="Block Text"/>
    <w:basedOn w:val="Normale"/>
    <w:rsid w:val="00C8539A"/>
    <w:pPr>
      <w:autoSpaceDE w:val="0"/>
      <w:autoSpaceDN w:val="0"/>
      <w:adjustRightInd w:val="0"/>
      <w:spacing w:line="360" w:lineRule="auto"/>
      <w:ind w:left="1260" w:right="1332" w:firstLine="180"/>
      <w:jc w:val="both"/>
    </w:pPr>
    <w:rPr>
      <w:rFonts w:ascii="Arial" w:hAnsi="Arial" w:cs="Arial"/>
      <w:i/>
      <w:iCs/>
      <w:sz w:val="17"/>
      <w:szCs w:val="17"/>
    </w:rPr>
  </w:style>
  <w:style w:type="paragraph" w:styleId="Rientrocorpodeltesto">
    <w:name w:val="Body Text Indent"/>
    <w:basedOn w:val="Normale"/>
    <w:rsid w:val="00C8539A"/>
    <w:pPr>
      <w:autoSpaceDE w:val="0"/>
      <w:autoSpaceDN w:val="0"/>
      <w:adjustRightInd w:val="0"/>
      <w:spacing w:line="360" w:lineRule="auto"/>
      <w:ind w:firstLine="360"/>
      <w:jc w:val="both"/>
    </w:pPr>
    <w:rPr>
      <w:rFonts w:ascii="Arial" w:hAnsi="Arial" w:cs="Arial"/>
      <w:sz w:val="19"/>
      <w:szCs w:val="19"/>
    </w:rPr>
  </w:style>
  <w:style w:type="paragraph" w:styleId="Corpodeltesto2">
    <w:name w:val="Body Text 2"/>
    <w:basedOn w:val="Normale"/>
    <w:rsid w:val="00C8539A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19"/>
      <w:szCs w:val="19"/>
    </w:rPr>
  </w:style>
  <w:style w:type="character" w:styleId="Numeropagina">
    <w:name w:val="page number"/>
    <w:basedOn w:val="Caratterepredefinitoparagrafo"/>
    <w:rsid w:val="006816D2"/>
  </w:style>
  <w:style w:type="character" w:customStyle="1" w:styleId="PidipaginaCarattere">
    <w:name w:val="Piè di pagina Carattere"/>
    <w:link w:val="Pidipagina"/>
    <w:rsid w:val="000125A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6A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576A6B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576A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576A6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34"/>
      <w:szCs w:val="3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jc w:val="center"/>
      <w:outlineLvl w:val="1"/>
    </w:pPr>
    <w:rPr>
      <w:rFonts w:ascii="Arial" w:hAnsi="Arial" w:cs="Arial"/>
      <w:b/>
      <w:bCs/>
      <w:sz w:val="19"/>
      <w:szCs w:val="19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right="75"/>
      <w:outlineLvl w:val="2"/>
    </w:pPr>
    <w:rPr>
      <w:rFonts w:ascii="Arial" w:hAnsi="Arial" w:cs="Arial"/>
      <w:b/>
      <w:bCs/>
      <w:sz w:val="19"/>
      <w:szCs w:val="19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3"/>
    </w:pPr>
    <w:rPr>
      <w:rFonts w:ascii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autoSpaceDE w:val="0"/>
      <w:autoSpaceDN w:val="0"/>
      <w:adjustRightInd w:val="0"/>
      <w:spacing w:line="360" w:lineRule="auto"/>
      <w:ind w:right="75"/>
      <w:jc w:val="both"/>
    </w:pPr>
    <w:rPr>
      <w:rFonts w:ascii="Arial" w:hAnsi="Arial" w:cs="Arial"/>
      <w:sz w:val="19"/>
      <w:szCs w:val="19"/>
    </w:rPr>
  </w:style>
  <w:style w:type="paragraph" w:styleId="Testodelblocco">
    <w:name w:val="Block Text"/>
    <w:basedOn w:val="Normale"/>
    <w:pPr>
      <w:autoSpaceDE w:val="0"/>
      <w:autoSpaceDN w:val="0"/>
      <w:adjustRightInd w:val="0"/>
      <w:spacing w:line="360" w:lineRule="auto"/>
      <w:ind w:left="1260" w:right="1332" w:firstLine="180"/>
      <w:jc w:val="both"/>
    </w:pPr>
    <w:rPr>
      <w:rFonts w:ascii="Arial" w:hAnsi="Arial" w:cs="Arial"/>
      <w:i/>
      <w:iCs/>
      <w:sz w:val="17"/>
      <w:szCs w:val="17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360" w:lineRule="auto"/>
      <w:ind w:firstLine="360"/>
      <w:jc w:val="both"/>
    </w:pPr>
    <w:rPr>
      <w:rFonts w:ascii="Arial" w:hAnsi="Arial" w:cs="Arial"/>
      <w:sz w:val="19"/>
      <w:szCs w:val="19"/>
    </w:rPr>
  </w:style>
  <w:style w:type="paragraph" w:styleId="Corpodeltesto2">
    <w:name w:val="Body Text 2"/>
    <w:basedOn w:val="Normale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19"/>
      <w:szCs w:val="19"/>
    </w:rPr>
  </w:style>
  <w:style w:type="character" w:styleId="Numeropagina">
    <w:name w:val="page number"/>
    <w:basedOn w:val="Carpredefinitoparagrafo"/>
    <w:rsid w:val="006816D2"/>
  </w:style>
  <w:style w:type="character" w:customStyle="1" w:styleId="PidipaginaCarattere">
    <w:name w:val="Piè di pagina Carattere"/>
    <w:link w:val="Pidipagina"/>
    <w:rsid w:val="000125AE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6A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76A6B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576A6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76A6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86A2-8BFF-D64A-9B88-BB2737F2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3131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cp:lastModifiedBy>ida tascone</cp:lastModifiedBy>
  <cp:revision>2</cp:revision>
  <cp:lastPrinted>2011-03-09T07:58:00Z</cp:lastPrinted>
  <dcterms:created xsi:type="dcterms:W3CDTF">2019-05-31T05:07:00Z</dcterms:created>
  <dcterms:modified xsi:type="dcterms:W3CDTF">2019-05-31T05:07:00Z</dcterms:modified>
</cp:coreProperties>
</file>